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64D90" w14:textId="3B0A0284" w:rsidR="00183318" w:rsidRPr="00536250" w:rsidRDefault="00183318" w:rsidP="00536250">
      <w:pPr>
        <w:pStyle w:val="AD"/>
        <w:spacing w:line="276" w:lineRule="auto"/>
        <w:jc w:val="center"/>
        <w:rPr>
          <w:b/>
          <w:bCs/>
          <w:color w:val="E36C0A" w:themeColor="accent6" w:themeShade="BF"/>
          <w:sz w:val="32"/>
          <w:szCs w:val="32"/>
        </w:rPr>
      </w:pPr>
      <w:r w:rsidRPr="00536250">
        <w:rPr>
          <w:rFonts w:hint="eastAsia"/>
          <w:b/>
          <w:bCs/>
          <w:color w:val="E36C0A" w:themeColor="accent6" w:themeShade="BF"/>
          <w:sz w:val="32"/>
          <w:szCs w:val="32"/>
        </w:rPr>
        <w:t>关于集成电路设计企业和软件企业</w:t>
      </w:r>
      <w:r w:rsidRPr="00536250">
        <w:rPr>
          <w:rFonts w:hint="eastAsia"/>
          <w:b/>
          <w:bCs/>
          <w:color w:val="E36C0A" w:themeColor="accent6" w:themeShade="BF"/>
          <w:sz w:val="32"/>
          <w:szCs w:val="32"/>
        </w:rPr>
        <w:t>2019</w:t>
      </w:r>
      <w:r w:rsidRPr="00536250">
        <w:rPr>
          <w:rFonts w:hint="eastAsia"/>
          <w:b/>
          <w:bCs/>
          <w:color w:val="E36C0A" w:themeColor="accent6" w:themeShade="BF"/>
          <w:sz w:val="32"/>
          <w:szCs w:val="32"/>
        </w:rPr>
        <w:t>年度企业所得税汇算清缴适用政策的公告</w:t>
      </w:r>
    </w:p>
    <w:p w14:paraId="3C4A45BC" w14:textId="77777777" w:rsidR="00183318" w:rsidRDefault="00183318" w:rsidP="00536250">
      <w:pPr>
        <w:pStyle w:val="AD"/>
        <w:spacing w:line="276" w:lineRule="auto"/>
        <w:jc w:val="center"/>
      </w:pPr>
      <w:r>
        <w:rPr>
          <w:rFonts w:hint="eastAsia"/>
        </w:rPr>
        <w:t>财政部</w:t>
      </w:r>
      <w:r>
        <w:rPr>
          <w:rFonts w:hint="eastAsia"/>
        </w:rPr>
        <w:t xml:space="preserve"> </w:t>
      </w:r>
      <w:r>
        <w:rPr>
          <w:rFonts w:hint="eastAsia"/>
        </w:rPr>
        <w:t>税务总局公告</w:t>
      </w:r>
      <w:r>
        <w:rPr>
          <w:rFonts w:hint="eastAsia"/>
        </w:rPr>
        <w:t>2020</w:t>
      </w:r>
      <w:r>
        <w:rPr>
          <w:rFonts w:hint="eastAsia"/>
        </w:rPr>
        <w:t>年第</w:t>
      </w:r>
      <w:r>
        <w:rPr>
          <w:rFonts w:hint="eastAsia"/>
        </w:rPr>
        <w:t>29</w:t>
      </w:r>
      <w:r>
        <w:rPr>
          <w:rFonts w:hint="eastAsia"/>
        </w:rPr>
        <w:t>号</w:t>
      </w:r>
    </w:p>
    <w:p w14:paraId="08620E86" w14:textId="77777777" w:rsidR="00183318" w:rsidRDefault="00183318" w:rsidP="00536250">
      <w:pPr>
        <w:pStyle w:val="AD"/>
        <w:spacing w:line="276" w:lineRule="auto"/>
      </w:pPr>
    </w:p>
    <w:p w14:paraId="34D3DA43" w14:textId="77777777" w:rsidR="00183318" w:rsidRDefault="00183318" w:rsidP="00536250">
      <w:pPr>
        <w:pStyle w:val="AD"/>
        <w:spacing w:line="276" w:lineRule="auto"/>
      </w:pPr>
      <w:r>
        <w:rPr>
          <w:rFonts w:hint="eastAsia"/>
        </w:rPr>
        <w:t xml:space="preserve">　　现就集成电路设计和软件产业</w:t>
      </w:r>
      <w:r>
        <w:rPr>
          <w:rFonts w:hint="eastAsia"/>
        </w:rPr>
        <w:t>2019</w:t>
      </w:r>
      <w:r>
        <w:rPr>
          <w:rFonts w:hint="eastAsia"/>
        </w:rPr>
        <w:t>年度企业所得税汇算清缴适用政策公告如下：</w:t>
      </w:r>
    </w:p>
    <w:p w14:paraId="3E68FCEE" w14:textId="77777777" w:rsidR="00183318" w:rsidRDefault="00183318" w:rsidP="00536250">
      <w:pPr>
        <w:pStyle w:val="AD"/>
        <w:spacing w:line="276" w:lineRule="auto"/>
      </w:pPr>
    </w:p>
    <w:p w14:paraId="5CBBFFF7" w14:textId="77777777" w:rsidR="00183318" w:rsidRDefault="00183318" w:rsidP="00536250">
      <w:pPr>
        <w:pStyle w:val="AD"/>
        <w:spacing w:line="276" w:lineRule="auto"/>
      </w:pPr>
      <w:r>
        <w:rPr>
          <w:rFonts w:hint="eastAsia"/>
        </w:rPr>
        <w:t xml:space="preserve">　　一、依法成立且符合条件的集成电路设计企业和软件企业，在</w:t>
      </w:r>
      <w:r>
        <w:rPr>
          <w:rFonts w:hint="eastAsia"/>
        </w:rPr>
        <w:t>2019</w:t>
      </w:r>
      <w:r>
        <w:rPr>
          <w:rFonts w:hint="eastAsia"/>
        </w:rPr>
        <w:t>年</w:t>
      </w:r>
      <w:r>
        <w:rPr>
          <w:rFonts w:hint="eastAsia"/>
        </w:rPr>
        <w:t>12</w:t>
      </w:r>
      <w:r>
        <w:rPr>
          <w:rFonts w:hint="eastAsia"/>
        </w:rPr>
        <w:t>月</w:t>
      </w:r>
      <w:r>
        <w:rPr>
          <w:rFonts w:hint="eastAsia"/>
        </w:rPr>
        <w:t>31</w:t>
      </w:r>
      <w:r>
        <w:rPr>
          <w:rFonts w:hint="eastAsia"/>
        </w:rPr>
        <w:t>日前自获利年度起计算优惠期，第一年至第二年免征企业所得税，第三年至第五年按照</w:t>
      </w:r>
      <w:r>
        <w:rPr>
          <w:rFonts w:hint="eastAsia"/>
        </w:rPr>
        <w:t>25%</w:t>
      </w:r>
      <w:r>
        <w:rPr>
          <w:rFonts w:hint="eastAsia"/>
        </w:rPr>
        <w:t>的法定税率减半征收企业所得税，并享受至期满为止。</w:t>
      </w:r>
    </w:p>
    <w:p w14:paraId="335787D7" w14:textId="77777777" w:rsidR="00183318" w:rsidRDefault="00183318" w:rsidP="00536250">
      <w:pPr>
        <w:pStyle w:val="AD"/>
        <w:spacing w:line="276" w:lineRule="auto"/>
      </w:pPr>
    </w:p>
    <w:p w14:paraId="4003062B" w14:textId="77777777" w:rsidR="00183318" w:rsidRDefault="00183318" w:rsidP="00536250">
      <w:pPr>
        <w:pStyle w:val="AD"/>
        <w:spacing w:line="276" w:lineRule="auto"/>
      </w:pPr>
      <w:r>
        <w:rPr>
          <w:rFonts w:hint="eastAsia"/>
        </w:rPr>
        <w:t xml:space="preserve">　　二、本公告第一条所称“符合条件”是指符合《财政部</w:t>
      </w:r>
      <w:r>
        <w:rPr>
          <w:rFonts w:hint="eastAsia"/>
        </w:rPr>
        <w:t xml:space="preserve"> </w:t>
      </w:r>
      <w:r>
        <w:rPr>
          <w:rFonts w:hint="eastAsia"/>
        </w:rPr>
        <w:t>国家税务总局关于进一步鼓励软件产业和集成电路产业发展企业所得税政策的通知》（财税〔</w:t>
      </w:r>
      <w:r>
        <w:rPr>
          <w:rFonts w:hint="eastAsia"/>
        </w:rPr>
        <w:t>2012</w:t>
      </w:r>
      <w:r>
        <w:rPr>
          <w:rFonts w:hint="eastAsia"/>
        </w:rPr>
        <w:t>〕</w:t>
      </w:r>
      <w:r>
        <w:rPr>
          <w:rFonts w:hint="eastAsia"/>
        </w:rPr>
        <w:t>27</w:t>
      </w:r>
      <w:r>
        <w:rPr>
          <w:rFonts w:hint="eastAsia"/>
        </w:rPr>
        <w:t>号）和《财政部</w:t>
      </w:r>
      <w:r>
        <w:rPr>
          <w:rFonts w:hint="eastAsia"/>
        </w:rPr>
        <w:t xml:space="preserve"> </w:t>
      </w:r>
      <w:r>
        <w:rPr>
          <w:rFonts w:hint="eastAsia"/>
        </w:rPr>
        <w:t>国家税务总局</w:t>
      </w:r>
      <w:r>
        <w:rPr>
          <w:rFonts w:hint="eastAsia"/>
        </w:rPr>
        <w:t xml:space="preserve"> </w:t>
      </w:r>
      <w:r>
        <w:rPr>
          <w:rFonts w:hint="eastAsia"/>
        </w:rPr>
        <w:t>发展改革委</w:t>
      </w:r>
      <w:r>
        <w:rPr>
          <w:rFonts w:hint="eastAsia"/>
        </w:rPr>
        <w:t xml:space="preserve"> </w:t>
      </w:r>
      <w:r>
        <w:rPr>
          <w:rFonts w:hint="eastAsia"/>
        </w:rPr>
        <w:t>工业和信息化部关于软件和集成电路产业企业所得税优惠政策有关问题的通知》（财税〔</w:t>
      </w:r>
      <w:r>
        <w:rPr>
          <w:rFonts w:hint="eastAsia"/>
        </w:rPr>
        <w:t>2016</w:t>
      </w:r>
      <w:r>
        <w:rPr>
          <w:rFonts w:hint="eastAsia"/>
        </w:rPr>
        <w:t>〕</w:t>
      </w:r>
      <w:r>
        <w:rPr>
          <w:rFonts w:hint="eastAsia"/>
        </w:rPr>
        <w:t>49</w:t>
      </w:r>
      <w:r>
        <w:rPr>
          <w:rFonts w:hint="eastAsia"/>
        </w:rPr>
        <w:t>号）规定的条件。</w:t>
      </w:r>
    </w:p>
    <w:p w14:paraId="4F1068E6" w14:textId="77777777" w:rsidR="00183318" w:rsidRDefault="00183318" w:rsidP="00536250">
      <w:pPr>
        <w:pStyle w:val="AD"/>
        <w:spacing w:line="276" w:lineRule="auto"/>
      </w:pPr>
    </w:p>
    <w:p w14:paraId="4395321F" w14:textId="77777777" w:rsidR="00183318" w:rsidRDefault="00183318" w:rsidP="00536250">
      <w:pPr>
        <w:pStyle w:val="AD"/>
        <w:spacing w:line="276" w:lineRule="auto"/>
      </w:pPr>
      <w:r>
        <w:rPr>
          <w:rFonts w:hint="eastAsia"/>
        </w:rPr>
        <w:t xml:space="preserve">　　特此公告。</w:t>
      </w:r>
    </w:p>
    <w:p w14:paraId="0BC48E19" w14:textId="0A0F544E" w:rsidR="00183318" w:rsidRDefault="00183318" w:rsidP="00536250">
      <w:pPr>
        <w:pStyle w:val="AD"/>
        <w:spacing w:line="276" w:lineRule="auto"/>
      </w:pPr>
    </w:p>
    <w:p w14:paraId="0E8C057D" w14:textId="77777777" w:rsidR="00183318" w:rsidRDefault="00183318" w:rsidP="00536250">
      <w:pPr>
        <w:pStyle w:val="AD"/>
        <w:spacing w:line="276" w:lineRule="auto"/>
      </w:pPr>
    </w:p>
    <w:p w14:paraId="2CBB4CED" w14:textId="1C04E14C" w:rsidR="00183318" w:rsidRDefault="00183318" w:rsidP="00536250">
      <w:pPr>
        <w:pStyle w:val="AD"/>
        <w:spacing w:line="276" w:lineRule="auto"/>
        <w:jc w:val="right"/>
      </w:pPr>
      <w:r>
        <w:rPr>
          <w:rFonts w:hint="eastAsia"/>
        </w:rPr>
        <w:t>财政部</w:t>
      </w:r>
      <w:r>
        <w:rPr>
          <w:rFonts w:hint="eastAsia"/>
        </w:rPr>
        <w:t xml:space="preserve">  </w:t>
      </w:r>
      <w:r>
        <w:rPr>
          <w:rFonts w:hint="eastAsia"/>
        </w:rPr>
        <w:t>税务总局</w:t>
      </w:r>
    </w:p>
    <w:p w14:paraId="16F65B46" w14:textId="6AB24A49" w:rsidR="00B15193" w:rsidRDefault="00183318" w:rsidP="00536250">
      <w:pPr>
        <w:pStyle w:val="AD"/>
        <w:spacing w:line="276" w:lineRule="auto"/>
        <w:jc w:val="right"/>
      </w:pPr>
      <w:r>
        <w:rPr>
          <w:rFonts w:hint="eastAsia"/>
        </w:rPr>
        <w:t>2020</w:t>
      </w:r>
      <w:r>
        <w:rPr>
          <w:rFonts w:hint="eastAsia"/>
        </w:rPr>
        <w:t>年</w:t>
      </w:r>
      <w:r>
        <w:rPr>
          <w:rFonts w:hint="eastAsia"/>
        </w:rPr>
        <w:t>5</w:t>
      </w:r>
      <w:r>
        <w:rPr>
          <w:rFonts w:hint="eastAsia"/>
        </w:rPr>
        <w:t>月</w:t>
      </w:r>
      <w:r>
        <w:rPr>
          <w:rFonts w:hint="eastAsia"/>
        </w:rPr>
        <w:t>29</w:t>
      </w:r>
      <w:r>
        <w:rPr>
          <w:rFonts w:hint="eastAsia"/>
        </w:rPr>
        <w:t>日</w:t>
      </w:r>
    </w:p>
    <w:p w14:paraId="0E6C47E2" w14:textId="6B0E5049" w:rsidR="00183318" w:rsidRDefault="00183318" w:rsidP="00536250">
      <w:pPr>
        <w:pStyle w:val="AD"/>
        <w:spacing w:line="276" w:lineRule="auto"/>
      </w:pPr>
    </w:p>
    <w:p w14:paraId="1F2B00A6" w14:textId="4FC4AB28" w:rsidR="00183318" w:rsidRDefault="00183318" w:rsidP="00536250">
      <w:pPr>
        <w:pStyle w:val="AD"/>
        <w:spacing w:line="276" w:lineRule="auto"/>
      </w:pPr>
    </w:p>
    <w:p w14:paraId="46E708FA" w14:textId="0921D95B" w:rsidR="00183318" w:rsidRDefault="00183318" w:rsidP="00536250">
      <w:pPr>
        <w:pStyle w:val="AD"/>
        <w:spacing w:line="276" w:lineRule="auto"/>
        <w:rPr>
          <w:rStyle w:val="a9"/>
        </w:rPr>
      </w:pPr>
      <w:r>
        <w:rPr>
          <w:rFonts w:hint="eastAsia"/>
        </w:rPr>
        <w:t>信息来源：</w:t>
      </w:r>
      <w:hyperlink r:id="rId6" w:history="1">
        <w:r>
          <w:rPr>
            <w:rStyle w:val="a9"/>
          </w:rPr>
          <w:t>http://szs.mof.gov.cn/zhengcefabu/202005/t20200529_3523096.htm</w:t>
        </w:r>
      </w:hyperlink>
    </w:p>
    <w:p w14:paraId="729C2131" w14:textId="77777777" w:rsidR="002C1689" w:rsidRDefault="002C1689" w:rsidP="00536250">
      <w:pPr>
        <w:pStyle w:val="AD"/>
        <w:spacing w:line="276" w:lineRule="auto"/>
      </w:pPr>
    </w:p>
    <w:sectPr w:rsidR="002C168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F91F7" w14:textId="77777777" w:rsidR="00FC4631" w:rsidRDefault="00FC4631" w:rsidP="00C20A6A">
      <w:pPr>
        <w:spacing w:line="240" w:lineRule="auto"/>
      </w:pPr>
      <w:r>
        <w:separator/>
      </w:r>
    </w:p>
  </w:endnote>
  <w:endnote w:type="continuationSeparator" w:id="0">
    <w:p w14:paraId="51349BCF" w14:textId="77777777" w:rsidR="00FC4631" w:rsidRDefault="00FC463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7ED50" w14:textId="77777777" w:rsidR="00FC4631" w:rsidRDefault="00FC4631" w:rsidP="00C20A6A">
      <w:pPr>
        <w:spacing w:line="240" w:lineRule="auto"/>
      </w:pPr>
      <w:r>
        <w:separator/>
      </w:r>
    </w:p>
  </w:footnote>
  <w:footnote w:type="continuationSeparator" w:id="0">
    <w:p w14:paraId="5F774AC1" w14:textId="77777777" w:rsidR="00FC4631" w:rsidRDefault="00FC463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03AA0"/>
    <w:rsid w:val="000F4C6A"/>
    <w:rsid w:val="00176A25"/>
    <w:rsid w:val="00183318"/>
    <w:rsid w:val="001C4C6F"/>
    <w:rsid w:val="002C1689"/>
    <w:rsid w:val="003D27E2"/>
    <w:rsid w:val="00536250"/>
    <w:rsid w:val="005F7C76"/>
    <w:rsid w:val="007D7BDB"/>
    <w:rsid w:val="00A548E7"/>
    <w:rsid w:val="00B03AA0"/>
    <w:rsid w:val="00B15193"/>
    <w:rsid w:val="00B731F1"/>
    <w:rsid w:val="00C20A6A"/>
    <w:rsid w:val="00C22624"/>
    <w:rsid w:val="00D02718"/>
    <w:rsid w:val="00EE7588"/>
    <w:rsid w:val="00FC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65652"/>
  <w15:chartTrackingRefBased/>
  <w15:docId w15:val="{A62FC31F-D19A-47AB-B0B4-446001E91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183318"/>
    <w:pPr>
      <w:ind w:leftChars="2500" w:left="100"/>
    </w:pPr>
  </w:style>
  <w:style w:type="character" w:customStyle="1" w:styleId="a8">
    <w:name w:val="日期 字符"/>
    <w:basedOn w:val="a0"/>
    <w:link w:val="a7"/>
    <w:uiPriority w:val="99"/>
    <w:semiHidden/>
    <w:rsid w:val="00183318"/>
    <w:rPr>
      <w:rFonts w:ascii="Arial" w:eastAsia="宋体" w:hAnsi="Arial"/>
      <w:sz w:val="22"/>
    </w:rPr>
  </w:style>
  <w:style w:type="character" w:styleId="a9">
    <w:name w:val="Hyperlink"/>
    <w:basedOn w:val="a0"/>
    <w:uiPriority w:val="99"/>
    <w:semiHidden/>
    <w:unhideWhenUsed/>
    <w:rsid w:val="001833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s.mof.gov.cn/zhengcefabu/202005/t20200529_3523096.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2020-06-04T11:33:00Z</dcterms:created>
  <dcterms:modified xsi:type="dcterms:W3CDTF">2020-06-05T02:27:00Z</dcterms:modified>
</cp:coreProperties>
</file>