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5A7B5" w14:textId="77777777" w:rsidR="006541D3" w:rsidRPr="005F68BD" w:rsidRDefault="006541D3" w:rsidP="005F68BD">
      <w:pPr>
        <w:spacing w:line="276" w:lineRule="auto"/>
        <w:jc w:val="center"/>
        <w:rPr>
          <w:b/>
          <w:bCs/>
          <w:color w:val="ED7D31" w:themeColor="accent2"/>
          <w:sz w:val="32"/>
          <w:szCs w:val="36"/>
        </w:rPr>
      </w:pPr>
      <w:r w:rsidRPr="005F68BD">
        <w:rPr>
          <w:rFonts w:hint="eastAsia"/>
          <w:b/>
          <w:bCs/>
          <w:color w:val="ED7D31" w:themeColor="accent2"/>
          <w:sz w:val="32"/>
          <w:szCs w:val="36"/>
        </w:rPr>
        <w:t>关于公益性捐赠税前扣除有关事项的公告</w:t>
      </w:r>
    </w:p>
    <w:p w14:paraId="73FF73E3" w14:textId="77777777" w:rsidR="006541D3" w:rsidRDefault="006541D3" w:rsidP="005F68BD">
      <w:pPr>
        <w:spacing w:line="276" w:lineRule="auto"/>
        <w:jc w:val="center"/>
      </w:pPr>
      <w:r>
        <w:rPr>
          <w:rFonts w:hint="eastAsia"/>
        </w:rPr>
        <w:t>财政部</w:t>
      </w:r>
      <w:r>
        <w:rPr>
          <w:rFonts w:hint="eastAsia"/>
        </w:rPr>
        <w:t xml:space="preserve"> </w:t>
      </w:r>
      <w:r>
        <w:rPr>
          <w:rFonts w:hint="eastAsia"/>
        </w:rPr>
        <w:t>税务总局</w:t>
      </w:r>
      <w:r>
        <w:rPr>
          <w:rFonts w:hint="eastAsia"/>
        </w:rPr>
        <w:t xml:space="preserve"> </w:t>
      </w:r>
      <w:r>
        <w:rPr>
          <w:rFonts w:hint="eastAsia"/>
        </w:rPr>
        <w:t>民政部公告</w:t>
      </w:r>
      <w:r>
        <w:rPr>
          <w:rFonts w:hint="eastAsia"/>
        </w:rPr>
        <w:t>2020</w:t>
      </w:r>
      <w:r>
        <w:rPr>
          <w:rFonts w:hint="eastAsia"/>
        </w:rPr>
        <w:t>年第</w:t>
      </w:r>
      <w:r>
        <w:rPr>
          <w:rFonts w:hint="eastAsia"/>
        </w:rPr>
        <w:t>27</w:t>
      </w:r>
      <w:r>
        <w:rPr>
          <w:rFonts w:hint="eastAsia"/>
        </w:rPr>
        <w:t>号</w:t>
      </w:r>
    </w:p>
    <w:p w14:paraId="2A0DC0F5" w14:textId="77777777" w:rsidR="006541D3" w:rsidRDefault="006541D3" w:rsidP="005F68BD">
      <w:pPr>
        <w:spacing w:line="276" w:lineRule="auto"/>
      </w:pPr>
    </w:p>
    <w:p w14:paraId="6CB03139" w14:textId="77777777" w:rsidR="006541D3" w:rsidRDefault="006541D3" w:rsidP="005F68BD">
      <w:pPr>
        <w:spacing w:line="276" w:lineRule="auto"/>
      </w:pPr>
      <w:r>
        <w:rPr>
          <w:rFonts w:hint="eastAsia"/>
        </w:rPr>
        <w:t xml:space="preserve">　　为贯彻落实《中华人民共和国企业所得税法》及其实施条例、《中华人民共和国个人所得税法》及其实施条例，现就公益性捐赠税前扣除有关事项公告如下：</w:t>
      </w:r>
    </w:p>
    <w:p w14:paraId="3E5D36B7" w14:textId="77777777" w:rsidR="006541D3" w:rsidRDefault="006541D3" w:rsidP="005F68BD">
      <w:pPr>
        <w:spacing w:line="276" w:lineRule="auto"/>
      </w:pPr>
    </w:p>
    <w:p w14:paraId="1908F09C" w14:textId="77777777" w:rsidR="006541D3" w:rsidRDefault="006541D3" w:rsidP="005F68BD">
      <w:pPr>
        <w:spacing w:line="276" w:lineRule="auto"/>
      </w:pPr>
      <w:r>
        <w:rPr>
          <w:rFonts w:hint="eastAsia"/>
        </w:rPr>
        <w:t xml:space="preserve">　　一、企业或个人通过公益性社会组织、县级以上人民政府及其部门等国家机关，用于符合法律规定的公益慈善事业捐赠支出，准予按税法规定在计算应纳税所得额时扣除。</w:t>
      </w:r>
    </w:p>
    <w:p w14:paraId="07035A41" w14:textId="77777777" w:rsidR="006541D3" w:rsidRDefault="006541D3" w:rsidP="005F68BD">
      <w:pPr>
        <w:spacing w:line="276" w:lineRule="auto"/>
      </w:pPr>
    </w:p>
    <w:p w14:paraId="26AA3154" w14:textId="77777777" w:rsidR="006541D3" w:rsidRDefault="006541D3" w:rsidP="005F68BD">
      <w:pPr>
        <w:spacing w:line="276" w:lineRule="auto"/>
      </w:pPr>
      <w:r>
        <w:rPr>
          <w:rFonts w:hint="eastAsia"/>
        </w:rPr>
        <w:t xml:space="preserve">　　二、本公告第一条所称公益慈善事业，应当符合《中华人民共和国公益事业捐赠法》第三条对公益事业范围的规定或者《中华人民共和国慈善法》第三条对慈善活动范围的规定。</w:t>
      </w:r>
    </w:p>
    <w:p w14:paraId="6A332274" w14:textId="77777777" w:rsidR="006541D3" w:rsidRDefault="006541D3" w:rsidP="005F68BD">
      <w:pPr>
        <w:spacing w:line="276" w:lineRule="auto"/>
      </w:pPr>
    </w:p>
    <w:p w14:paraId="46BDAC29" w14:textId="77777777" w:rsidR="006541D3" w:rsidRDefault="006541D3" w:rsidP="005F68BD">
      <w:pPr>
        <w:spacing w:line="276" w:lineRule="auto"/>
      </w:pPr>
      <w:r>
        <w:rPr>
          <w:rFonts w:hint="eastAsia"/>
        </w:rPr>
        <w:t xml:space="preserve">　　三、本公告第一条所称公益性社会组织，包括依法设立或登记并按规定条件和程序取得公益性捐赠税前扣除资格的慈善组织、其他社会组织和群众团体。公益性群众团体的公益性捐赠税前扣除资格确认及管理按照现行规定执行。依法登记的慈善组织和其他社会组织的公益性捐赠税前扣除资格确认及管理按本公告执行。</w:t>
      </w:r>
    </w:p>
    <w:p w14:paraId="75826992" w14:textId="77777777" w:rsidR="006541D3" w:rsidRDefault="006541D3" w:rsidP="005F68BD">
      <w:pPr>
        <w:spacing w:line="276" w:lineRule="auto"/>
      </w:pPr>
    </w:p>
    <w:p w14:paraId="27190D96" w14:textId="77777777" w:rsidR="006541D3" w:rsidRDefault="006541D3" w:rsidP="005F68BD">
      <w:pPr>
        <w:spacing w:line="276" w:lineRule="auto"/>
      </w:pPr>
      <w:r>
        <w:rPr>
          <w:rFonts w:hint="eastAsia"/>
        </w:rPr>
        <w:t xml:space="preserve">　　四、在民政部门依法登记的慈善组织和其他社会组织（以下统称社会组织），取得公益性捐赠税前扣除资格应当同时符合以下规定：</w:t>
      </w:r>
    </w:p>
    <w:p w14:paraId="072AFD9A" w14:textId="77777777" w:rsidR="006541D3" w:rsidRDefault="006541D3" w:rsidP="005F68BD">
      <w:pPr>
        <w:spacing w:line="276" w:lineRule="auto"/>
      </w:pPr>
    </w:p>
    <w:p w14:paraId="174FA2B6" w14:textId="77777777" w:rsidR="006541D3" w:rsidRDefault="006541D3" w:rsidP="005F68BD">
      <w:pPr>
        <w:spacing w:line="276" w:lineRule="auto"/>
      </w:pPr>
      <w:r>
        <w:rPr>
          <w:rFonts w:hint="eastAsia"/>
        </w:rPr>
        <w:t xml:space="preserve">　　（一）符合企业所得税法实施条例第五十二条第一项到第八项规定的条件。</w:t>
      </w:r>
    </w:p>
    <w:p w14:paraId="6521E892" w14:textId="77777777" w:rsidR="006541D3" w:rsidRDefault="006541D3" w:rsidP="005F68BD">
      <w:pPr>
        <w:spacing w:line="276" w:lineRule="auto"/>
      </w:pPr>
    </w:p>
    <w:p w14:paraId="60E41BAD" w14:textId="77777777" w:rsidR="006541D3" w:rsidRDefault="006541D3" w:rsidP="005F68BD">
      <w:pPr>
        <w:spacing w:line="276" w:lineRule="auto"/>
      </w:pPr>
      <w:r>
        <w:rPr>
          <w:rFonts w:hint="eastAsia"/>
        </w:rPr>
        <w:t xml:space="preserve">　　（二）每年应当在</w:t>
      </w:r>
      <w:r>
        <w:rPr>
          <w:rFonts w:hint="eastAsia"/>
        </w:rPr>
        <w:t>3</w:t>
      </w:r>
      <w:r>
        <w:rPr>
          <w:rFonts w:hint="eastAsia"/>
        </w:rPr>
        <w:t>月</w:t>
      </w:r>
      <w:r>
        <w:rPr>
          <w:rFonts w:hint="eastAsia"/>
        </w:rPr>
        <w:t>31</w:t>
      </w:r>
      <w:r>
        <w:rPr>
          <w:rFonts w:hint="eastAsia"/>
        </w:rPr>
        <w:t>日前按要求向登记管理机关报送经审计的上年度专项信息报告。报告应当包括财务收支和资产负债总体情况、开展募捐和接受捐赠情况、公益慈善事业支出及管理费用情况（包括本条第三项、第四项规定的比例情况）等内容。</w:t>
      </w:r>
    </w:p>
    <w:p w14:paraId="2A06B89B" w14:textId="77777777" w:rsidR="006541D3" w:rsidRDefault="006541D3" w:rsidP="005F68BD">
      <w:pPr>
        <w:spacing w:line="276" w:lineRule="auto"/>
      </w:pPr>
    </w:p>
    <w:p w14:paraId="5EE4D658" w14:textId="77777777" w:rsidR="006541D3" w:rsidRDefault="006541D3" w:rsidP="005F68BD">
      <w:pPr>
        <w:spacing w:line="276" w:lineRule="auto"/>
      </w:pPr>
      <w:r>
        <w:rPr>
          <w:rFonts w:hint="eastAsia"/>
        </w:rPr>
        <w:t xml:space="preserve">　　首次确认公益性捐赠税前扣除资格的，应当报送经审计的前两个年度的专项信息报告。</w:t>
      </w:r>
    </w:p>
    <w:p w14:paraId="0BFFC51D" w14:textId="77777777" w:rsidR="006541D3" w:rsidRDefault="006541D3" w:rsidP="005F68BD">
      <w:pPr>
        <w:spacing w:line="276" w:lineRule="auto"/>
      </w:pPr>
    </w:p>
    <w:p w14:paraId="6E39A686" w14:textId="77777777" w:rsidR="006541D3" w:rsidRDefault="006541D3" w:rsidP="005F68BD">
      <w:pPr>
        <w:spacing w:line="276" w:lineRule="auto"/>
      </w:pPr>
      <w:r>
        <w:rPr>
          <w:rFonts w:hint="eastAsia"/>
        </w:rPr>
        <w:t xml:space="preserve">　　（三）具有公开募捐资格的社会组织，前两年度每年用于公益慈善事业的支出占上年总收入的比例均不得低于</w:t>
      </w:r>
      <w:r>
        <w:rPr>
          <w:rFonts w:hint="eastAsia"/>
        </w:rPr>
        <w:t>70%</w:t>
      </w:r>
      <w:r>
        <w:rPr>
          <w:rFonts w:hint="eastAsia"/>
        </w:rPr>
        <w:t>。计算该支出比例时，可以用前三年收入平均数代替上年总收入。</w:t>
      </w:r>
    </w:p>
    <w:p w14:paraId="34B65D57" w14:textId="77777777" w:rsidR="006541D3" w:rsidRDefault="006541D3" w:rsidP="005F68BD">
      <w:pPr>
        <w:spacing w:line="276" w:lineRule="auto"/>
      </w:pPr>
    </w:p>
    <w:p w14:paraId="5327936B" w14:textId="77777777" w:rsidR="006541D3" w:rsidRDefault="006541D3" w:rsidP="005F68BD">
      <w:pPr>
        <w:spacing w:line="276" w:lineRule="auto"/>
      </w:pPr>
      <w:r>
        <w:rPr>
          <w:rFonts w:hint="eastAsia"/>
        </w:rPr>
        <w:t xml:space="preserve">　　不具有公开募捐资格的社会组织，前两年度每年用于公益慈善事业的支出占上年末净资产的比例均不得低于</w:t>
      </w:r>
      <w:r>
        <w:rPr>
          <w:rFonts w:hint="eastAsia"/>
        </w:rPr>
        <w:t>8%</w:t>
      </w:r>
      <w:r>
        <w:rPr>
          <w:rFonts w:hint="eastAsia"/>
        </w:rPr>
        <w:t>。计算该比例时，可以用前三年年末净资产平均数代替上年末净资产。</w:t>
      </w:r>
    </w:p>
    <w:p w14:paraId="304F4E48" w14:textId="77777777" w:rsidR="006541D3" w:rsidRDefault="006541D3" w:rsidP="005F68BD">
      <w:pPr>
        <w:spacing w:line="276" w:lineRule="auto"/>
      </w:pPr>
    </w:p>
    <w:p w14:paraId="6D7AF4E6" w14:textId="77777777" w:rsidR="006541D3" w:rsidRDefault="006541D3" w:rsidP="005F68BD">
      <w:pPr>
        <w:spacing w:line="276" w:lineRule="auto"/>
      </w:pPr>
      <w:r>
        <w:rPr>
          <w:rFonts w:hint="eastAsia"/>
        </w:rPr>
        <w:t xml:space="preserve">　　（四）具有公开募捐资格的社会组织，前两年度每年支出的管理费用占当年总支出的比例均不得高于</w:t>
      </w:r>
      <w:r>
        <w:rPr>
          <w:rFonts w:hint="eastAsia"/>
        </w:rPr>
        <w:t>10%</w:t>
      </w:r>
      <w:r>
        <w:rPr>
          <w:rFonts w:hint="eastAsia"/>
        </w:rPr>
        <w:t>。</w:t>
      </w:r>
    </w:p>
    <w:p w14:paraId="2112061B" w14:textId="77777777" w:rsidR="006541D3" w:rsidRDefault="006541D3" w:rsidP="005F68BD">
      <w:pPr>
        <w:spacing w:line="276" w:lineRule="auto"/>
      </w:pPr>
    </w:p>
    <w:p w14:paraId="4B80F8AC" w14:textId="77777777" w:rsidR="006541D3" w:rsidRDefault="006541D3" w:rsidP="005F68BD">
      <w:pPr>
        <w:spacing w:line="276" w:lineRule="auto"/>
      </w:pPr>
      <w:r>
        <w:rPr>
          <w:rFonts w:hint="eastAsia"/>
        </w:rPr>
        <w:t xml:space="preserve">　　不具有公开募捐资格的社会组织，前两年每年支出的管理费用占当年总支出的比例均不得高于</w:t>
      </w:r>
      <w:r>
        <w:rPr>
          <w:rFonts w:hint="eastAsia"/>
        </w:rPr>
        <w:t>12%</w:t>
      </w:r>
      <w:r>
        <w:rPr>
          <w:rFonts w:hint="eastAsia"/>
        </w:rPr>
        <w:t>。</w:t>
      </w:r>
    </w:p>
    <w:p w14:paraId="2DD0C789" w14:textId="77777777" w:rsidR="006541D3" w:rsidRDefault="006541D3" w:rsidP="005F68BD">
      <w:pPr>
        <w:spacing w:line="276" w:lineRule="auto"/>
      </w:pPr>
    </w:p>
    <w:p w14:paraId="3D839F92" w14:textId="77777777" w:rsidR="006541D3" w:rsidRDefault="006541D3" w:rsidP="005F68BD">
      <w:pPr>
        <w:spacing w:line="276" w:lineRule="auto"/>
      </w:pPr>
      <w:r>
        <w:rPr>
          <w:rFonts w:hint="eastAsia"/>
        </w:rPr>
        <w:t xml:space="preserve">　　（五）具有非营利组织免税资格，且免税资格在有效期内。</w:t>
      </w:r>
    </w:p>
    <w:p w14:paraId="7D8D84D8" w14:textId="77777777" w:rsidR="006541D3" w:rsidRDefault="006541D3" w:rsidP="005F68BD">
      <w:pPr>
        <w:spacing w:line="276" w:lineRule="auto"/>
      </w:pPr>
    </w:p>
    <w:p w14:paraId="392E4662" w14:textId="77777777" w:rsidR="006541D3" w:rsidRDefault="006541D3" w:rsidP="005F68BD">
      <w:pPr>
        <w:spacing w:line="276" w:lineRule="auto"/>
      </w:pPr>
      <w:r>
        <w:rPr>
          <w:rFonts w:hint="eastAsia"/>
        </w:rPr>
        <w:t xml:space="preserve">　　（六）前两年度未受到登记管理机关行政处罚（警告除外）。</w:t>
      </w:r>
    </w:p>
    <w:p w14:paraId="3F4EF771" w14:textId="77777777" w:rsidR="006541D3" w:rsidRDefault="006541D3" w:rsidP="005F68BD">
      <w:pPr>
        <w:spacing w:line="276" w:lineRule="auto"/>
      </w:pPr>
    </w:p>
    <w:p w14:paraId="53777BB9" w14:textId="77777777" w:rsidR="006541D3" w:rsidRDefault="006541D3" w:rsidP="005F68BD">
      <w:pPr>
        <w:spacing w:line="276" w:lineRule="auto"/>
      </w:pPr>
      <w:r>
        <w:rPr>
          <w:rFonts w:hint="eastAsia"/>
        </w:rPr>
        <w:t xml:space="preserve">　　（七）前两年度未被登记管理机关列入严重违法失信名单。</w:t>
      </w:r>
    </w:p>
    <w:p w14:paraId="29D24199" w14:textId="77777777" w:rsidR="006541D3" w:rsidRDefault="006541D3" w:rsidP="005F68BD">
      <w:pPr>
        <w:spacing w:line="276" w:lineRule="auto"/>
      </w:pPr>
    </w:p>
    <w:p w14:paraId="022B58D0" w14:textId="77777777" w:rsidR="006541D3" w:rsidRDefault="006541D3" w:rsidP="005F68BD">
      <w:pPr>
        <w:spacing w:line="276" w:lineRule="auto"/>
      </w:pPr>
      <w:r>
        <w:rPr>
          <w:rFonts w:hint="eastAsia"/>
        </w:rPr>
        <w:t xml:space="preserve">　　（八）社会组织评估等级为</w:t>
      </w:r>
      <w:r>
        <w:rPr>
          <w:rFonts w:hint="eastAsia"/>
        </w:rPr>
        <w:t>3A</w:t>
      </w:r>
      <w:r>
        <w:rPr>
          <w:rFonts w:hint="eastAsia"/>
        </w:rPr>
        <w:t>以上（含</w:t>
      </w:r>
      <w:r>
        <w:rPr>
          <w:rFonts w:hint="eastAsia"/>
        </w:rPr>
        <w:t>3A</w:t>
      </w:r>
      <w:r>
        <w:rPr>
          <w:rFonts w:hint="eastAsia"/>
        </w:rPr>
        <w:t>）且该评估结果在确认公益性捐赠税前扣除资格时仍在有效期内。</w:t>
      </w:r>
    </w:p>
    <w:p w14:paraId="53FAC8F3" w14:textId="77777777" w:rsidR="006541D3" w:rsidRDefault="006541D3" w:rsidP="005F68BD">
      <w:pPr>
        <w:spacing w:line="276" w:lineRule="auto"/>
      </w:pPr>
    </w:p>
    <w:p w14:paraId="56FC049F" w14:textId="77777777" w:rsidR="006541D3" w:rsidRDefault="006541D3" w:rsidP="005F68BD">
      <w:pPr>
        <w:spacing w:line="276" w:lineRule="auto"/>
      </w:pPr>
      <w:r>
        <w:rPr>
          <w:rFonts w:hint="eastAsia"/>
        </w:rPr>
        <w:t xml:space="preserve">　　公益慈善事业支出、管理费用和总收入的标准和范围，按照《民政部</w:t>
      </w:r>
      <w:r>
        <w:rPr>
          <w:rFonts w:hint="eastAsia"/>
        </w:rPr>
        <w:t xml:space="preserve"> </w:t>
      </w:r>
      <w:r>
        <w:rPr>
          <w:rFonts w:hint="eastAsia"/>
        </w:rPr>
        <w:t>财政部</w:t>
      </w:r>
      <w:r>
        <w:rPr>
          <w:rFonts w:hint="eastAsia"/>
        </w:rPr>
        <w:t xml:space="preserve"> </w:t>
      </w:r>
      <w:r>
        <w:rPr>
          <w:rFonts w:hint="eastAsia"/>
        </w:rPr>
        <w:t>国家税务总局关于印发〈关于慈善组织开展慈善活动年度支出和管理费用的规定〉的通知》（民发〔</w:t>
      </w:r>
      <w:r>
        <w:rPr>
          <w:rFonts w:hint="eastAsia"/>
        </w:rPr>
        <w:t>2016</w:t>
      </w:r>
      <w:r>
        <w:rPr>
          <w:rFonts w:hint="eastAsia"/>
        </w:rPr>
        <w:t>〕</w:t>
      </w:r>
      <w:r>
        <w:rPr>
          <w:rFonts w:hint="eastAsia"/>
        </w:rPr>
        <w:t>189</w:t>
      </w:r>
      <w:r>
        <w:rPr>
          <w:rFonts w:hint="eastAsia"/>
        </w:rPr>
        <w:t>号）关于慈善活动支出、管理费用和上年总收入的有关规定执行。</w:t>
      </w:r>
    </w:p>
    <w:p w14:paraId="1D4A1949" w14:textId="77777777" w:rsidR="006541D3" w:rsidRDefault="006541D3" w:rsidP="005F68BD">
      <w:pPr>
        <w:spacing w:line="276" w:lineRule="auto"/>
      </w:pPr>
    </w:p>
    <w:p w14:paraId="3EB8D0F9" w14:textId="77777777" w:rsidR="006541D3" w:rsidRDefault="006541D3" w:rsidP="005F68BD">
      <w:pPr>
        <w:spacing w:line="276" w:lineRule="auto"/>
      </w:pPr>
      <w:r>
        <w:rPr>
          <w:rFonts w:hint="eastAsia"/>
        </w:rPr>
        <w:t xml:space="preserve">　　按照《中华人民共和国慈善法》新设立或新认定的慈善组织，在其取得非营利组织免税资格的当年，只需要符合本条第一项、第六项、第七项条件即可。</w:t>
      </w:r>
    </w:p>
    <w:p w14:paraId="5335B6EC" w14:textId="77777777" w:rsidR="006541D3" w:rsidRDefault="006541D3" w:rsidP="005F68BD">
      <w:pPr>
        <w:spacing w:line="276" w:lineRule="auto"/>
      </w:pPr>
    </w:p>
    <w:p w14:paraId="4EB76D1A" w14:textId="77777777" w:rsidR="006541D3" w:rsidRDefault="006541D3" w:rsidP="005F68BD">
      <w:pPr>
        <w:spacing w:line="276" w:lineRule="auto"/>
      </w:pPr>
      <w:r>
        <w:rPr>
          <w:rFonts w:hint="eastAsia"/>
        </w:rPr>
        <w:t xml:space="preserve">　　五、公益性捐赠税前扣除资格的确认按以下规定执行：</w:t>
      </w:r>
    </w:p>
    <w:p w14:paraId="6DE15177" w14:textId="77777777" w:rsidR="006541D3" w:rsidRDefault="006541D3" w:rsidP="005F68BD">
      <w:pPr>
        <w:spacing w:line="276" w:lineRule="auto"/>
      </w:pPr>
    </w:p>
    <w:p w14:paraId="77FF25F5" w14:textId="77777777" w:rsidR="006541D3" w:rsidRDefault="006541D3" w:rsidP="005F68BD">
      <w:pPr>
        <w:spacing w:line="276" w:lineRule="auto"/>
      </w:pPr>
      <w:r>
        <w:rPr>
          <w:rFonts w:hint="eastAsia"/>
        </w:rPr>
        <w:t xml:space="preserve">　　（一）在民政部登记注册的社会组织，由民政部结合社会组织公益活动情况和日常监督管理、评估等情况，对社会组织的公益性捐赠税前扣除资格进行核实，提出初步意见。根据民政部初步意见，财政部、税务总局和民政部对照本公告相关规定，联合确定具有公益性捐赠税前扣除资格的社会组织名单，并发布公告。</w:t>
      </w:r>
    </w:p>
    <w:p w14:paraId="12601F38" w14:textId="77777777" w:rsidR="006541D3" w:rsidRDefault="006541D3" w:rsidP="005F68BD">
      <w:pPr>
        <w:spacing w:line="276" w:lineRule="auto"/>
      </w:pPr>
    </w:p>
    <w:p w14:paraId="0C9A5A86" w14:textId="77777777" w:rsidR="006541D3" w:rsidRDefault="006541D3" w:rsidP="005F68BD">
      <w:pPr>
        <w:spacing w:line="276" w:lineRule="auto"/>
      </w:pPr>
      <w:r>
        <w:rPr>
          <w:rFonts w:hint="eastAsia"/>
        </w:rPr>
        <w:t xml:space="preserve">　　（二）在省级和省级以下民政部门登记注册的社会组织，由省、自治区、直辖市和计划单列市财政、税务、民政部门参照本条第一项规定执行。</w:t>
      </w:r>
    </w:p>
    <w:p w14:paraId="188F7C7B" w14:textId="77777777" w:rsidR="006541D3" w:rsidRDefault="006541D3" w:rsidP="005F68BD">
      <w:pPr>
        <w:spacing w:line="276" w:lineRule="auto"/>
      </w:pPr>
    </w:p>
    <w:p w14:paraId="53A73E31" w14:textId="77777777" w:rsidR="006541D3" w:rsidRDefault="006541D3" w:rsidP="005F68BD">
      <w:pPr>
        <w:spacing w:line="276" w:lineRule="auto"/>
      </w:pPr>
      <w:r>
        <w:rPr>
          <w:rFonts w:hint="eastAsia"/>
        </w:rPr>
        <w:t xml:space="preserve">　　（三）公益性捐赠税前扣除资格的确认对象包括：</w:t>
      </w:r>
    </w:p>
    <w:p w14:paraId="5209D0E4" w14:textId="77777777" w:rsidR="006541D3" w:rsidRDefault="006541D3" w:rsidP="005F68BD">
      <w:pPr>
        <w:spacing w:line="276" w:lineRule="auto"/>
      </w:pPr>
    </w:p>
    <w:p w14:paraId="5D9F94AA" w14:textId="77777777" w:rsidR="006541D3" w:rsidRDefault="006541D3" w:rsidP="005F68BD">
      <w:pPr>
        <w:spacing w:line="276" w:lineRule="auto"/>
      </w:pPr>
      <w:r>
        <w:rPr>
          <w:rFonts w:hint="eastAsia"/>
        </w:rPr>
        <w:t xml:space="preserve">　　</w:t>
      </w:r>
      <w:r>
        <w:rPr>
          <w:rFonts w:hint="eastAsia"/>
        </w:rPr>
        <w:t>1.</w:t>
      </w:r>
      <w:r>
        <w:rPr>
          <w:rFonts w:hint="eastAsia"/>
        </w:rPr>
        <w:t>公益性捐赠税前扣除资格将于当年末到期的公益性社会组织；</w:t>
      </w:r>
    </w:p>
    <w:p w14:paraId="4E1735CB" w14:textId="77777777" w:rsidR="006541D3" w:rsidRDefault="006541D3" w:rsidP="005F68BD">
      <w:pPr>
        <w:spacing w:line="276" w:lineRule="auto"/>
      </w:pPr>
    </w:p>
    <w:p w14:paraId="6B778622" w14:textId="77777777" w:rsidR="006541D3" w:rsidRDefault="006541D3" w:rsidP="005F68BD">
      <w:pPr>
        <w:spacing w:line="276" w:lineRule="auto"/>
      </w:pPr>
      <w:r>
        <w:rPr>
          <w:rFonts w:hint="eastAsia"/>
        </w:rPr>
        <w:t xml:space="preserve">　　</w:t>
      </w:r>
      <w:r>
        <w:rPr>
          <w:rFonts w:hint="eastAsia"/>
        </w:rPr>
        <w:t>2.</w:t>
      </w:r>
      <w:r>
        <w:rPr>
          <w:rFonts w:hint="eastAsia"/>
        </w:rPr>
        <w:t>已被取消公益性捐赠税前扣除资格但又重新符合条件的社会组织；</w:t>
      </w:r>
    </w:p>
    <w:p w14:paraId="6361BAF0" w14:textId="77777777" w:rsidR="006541D3" w:rsidRDefault="006541D3" w:rsidP="005F68BD">
      <w:pPr>
        <w:spacing w:line="276" w:lineRule="auto"/>
      </w:pPr>
    </w:p>
    <w:p w14:paraId="374D7B4E" w14:textId="77777777" w:rsidR="006541D3" w:rsidRDefault="006541D3" w:rsidP="005F68BD">
      <w:pPr>
        <w:spacing w:line="276" w:lineRule="auto"/>
      </w:pPr>
      <w:r>
        <w:rPr>
          <w:rFonts w:hint="eastAsia"/>
        </w:rPr>
        <w:t xml:space="preserve">　　</w:t>
      </w:r>
      <w:r>
        <w:rPr>
          <w:rFonts w:hint="eastAsia"/>
        </w:rPr>
        <w:t>3.</w:t>
      </w:r>
      <w:r>
        <w:rPr>
          <w:rFonts w:hint="eastAsia"/>
        </w:rPr>
        <w:t>登记设立后尚未取得公益性捐赠税前扣除资格的社会组织。</w:t>
      </w:r>
    </w:p>
    <w:p w14:paraId="32802B50" w14:textId="77777777" w:rsidR="006541D3" w:rsidRDefault="006541D3" w:rsidP="005F68BD">
      <w:pPr>
        <w:spacing w:line="276" w:lineRule="auto"/>
      </w:pPr>
    </w:p>
    <w:p w14:paraId="7A0A7CF1" w14:textId="77777777" w:rsidR="006541D3" w:rsidRDefault="006541D3" w:rsidP="005F68BD">
      <w:pPr>
        <w:spacing w:line="276" w:lineRule="auto"/>
      </w:pPr>
      <w:r>
        <w:rPr>
          <w:rFonts w:hint="eastAsia"/>
        </w:rPr>
        <w:t xml:space="preserve">　　（四）每年年底前，省级以上财政、税务、民政部门按权限完成公益性捐赠税前扣除资</w:t>
      </w:r>
      <w:r>
        <w:rPr>
          <w:rFonts w:hint="eastAsia"/>
        </w:rPr>
        <w:lastRenderedPageBreak/>
        <w:t>格的确认和名单发布工作，并按本条第三项规定的不同审核对象，分别列示名单及其公益性捐赠税前扣除资格起始时间。</w:t>
      </w:r>
    </w:p>
    <w:p w14:paraId="7F68246E" w14:textId="77777777" w:rsidR="006541D3" w:rsidRDefault="006541D3" w:rsidP="005F68BD">
      <w:pPr>
        <w:spacing w:line="276" w:lineRule="auto"/>
      </w:pPr>
    </w:p>
    <w:p w14:paraId="594A8BF7" w14:textId="77777777" w:rsidR="006541D3" w:rsidRDefault="006541D3" w:rsidP="005F68BD">
      <w:pPr>
        <w:spacing w:line="276" w:lineRule="auto"/>
      </w:pPr>
      <w:r>
        <w:rPr>
          <w:rFonts w:hint="eastAsia"/>
        </w:rPr>
        <w:t xml:space="preserve">　　六、公益性捐赠税前扣除资格在全国范围内有效，有效期为三年。</w:t>
      </w:r>
    </w:p>
    <w:p w14:paraId="1BE87440" w14:textId="77777777" w:rsidR="006541D3" w:rsidRDefault="006541D3" w:rsidP="005F68BD">
      <w:pPr>
        <w:spacing w:line="276" w:lineRule="auto"/>
      </w:pPr>
    </w:p>
    <w:p w14:paraId="3FC075D8" w14:textId="77777777" w:rsidR="006541D3" w:rsidRDefault="006541D3" w:rsidP="005F68BD">
      <w:pPr>
        <w:spacing w:line="276" w:lineRule="auto"/>
      </w:pPr>
      <w:r>
        <w:rPr>
          <w:rFonts w:hint="eastAsia"/>
        </w:rPr>
        <w:t xml:space="preserve">　　本公告第五条第三项规定的第一种情形，其公益性捐赠税前扣除资格自发布名单公告的次年</w:t>
      </w:r>
      <w:r>
        <w:rPr>
          <w:rFonts w:hint="eastAsia"/>
        </w:rPr>
        <w:t>1</w:t>
      </w:r>
      <w:r>
        <w:rPr>
          <w:rFonts w:hint="eastAsia"/>
        </w:rPr>
        <w:t>月</w:t>
      </w:r>
      <w:r>
        <w:rPr>
          <w:rFonts w:hint="eastAsia"/>
        </w:rPr>
        <w:t>1</w:t>
      </w:r>
      <w:r>
        <w:rPr>
          <w:rFonts w:hint="eastAsia"/>
        </w:rPr>
        <w:t>日起算。本公告第五条第三项规定的第二种和第三种情形，其公益性捐赠税前扣除资格自发布公告的当年</w:t>
      </w:r>
      <w:r>
        <w:rPr>
          <w:rFonts w:hint="eastAsia"/>
        </w:rPr>
        <w:t>1</w:t>
      </w:r>
      <w:r>
        <w:rPr>
          <w:rFonts w:hint="eastAsia"/>
        </w:rPr>
        <w:t>月</w:t>
      </w:r>
      <w:r>
        <w:rPr>
          <w:rFonts w:hint="eastAsia"/>
        </w:rPr>
        <w:t>1</w:t>
      </w:r>
      <w:r>
        <w:rPr>
          <w:rFonts w:hint="eastAsia"/>
        </w:rPr>
        <w:t>日起算。</w:t>
      </w:r>
    </w:p>
    <w:p w14:paraId="5575BAF5" w14:textId="77777777" w:rsidR="006541D3" w:rsidRDefault="006541D3" w:rsidP="005F68BD">
      <w:pPr>
        <w:spacing w:line="276" w:lineRule="auto"/>
      </w:pPr>
    </w:p>
    <w:p w14:paraId="20921A87" w14:textId="77777777" w:rsidR="006541D3" w:rsidRDefault="006541D3" w:rsidP="005F68BD">
      <w:pPr>
        <w:spacing w:line="276" w:lineRule="auto"/>
      </w:pPr>
      <w:r>
        <w:rPr>
          <w:rFonts w:hint="eastAsia"/>
        </w:rPr>
        <w:t xml:space="preserve">　　七、公益性社会组织存在以下情形之一的，应当取消其公益性捐赠税前扣除资格：</w:t>
      </w:r>
    </w:p>
    <w:p w14:paraId="2010787F" w14:textId="77777777" w:rsidR="006541D3" w:rsidRDefault="006541D3" w:rsidP="005F68BD">
      <w:pPr>
        <w:spacing w:line="276" w:lineRule="auto"/>
      </w:pPr>
    </w:p>
    <w:p w14:paraId="32EB769B" w14:textId="77777777" w:rsidR="006541D3" w:rsidRDefault="006541D3" w:rsidP="005F68BD">
      <w:pPr>
        <w:spacing w:line="276" w:lineRule="auto"/>
      </w:pPr>
      <w:r>
        <w:rPr>
          <w:rFonts w:hint="eastAsia"/>
        </w:rPr>
        <w:t xml:space="preserve">　　（一）未按本公告规定时间和要求向登记管理机关报送专项信息报告的；</w:t>
      </w:r>
    </w:p>
    <w:p w14:paraId="0E31E351" w14:textId="77777777" w:rsidR="006541D3" w:rsidRDefault="006541D3" w:rsidP="005F68BD">
      <w:pPr>
        <w:spacing w:line="276" w:lineRule="auto"/>
      </w:pPr>
    </w:p>
    <w:p w14:paraId="2AEA4716" w14:textId="77777777" w:rsidR="006541D3" w:rsidRDefault="006541D3" w:rsidP="005F68BD">
      <w:pPr>
        <w:spacing w:line="276" w:lineRule="auto"/>
      </w:pPr>
      <w:r>
        <w:rPr>
          <w:rFonts w:hint="eastAsia"/>
        </w:rPr>
        <w:t xml:space="preserve">　　（二）最近一个年度用于公益慈善事业的支出不符合本公告第四条第三项规定的；</w:t>
      </w:r>
    </w:p>
    <w:p w14:paraId="78B5D45B" w14:textId="77777777" w:rsidR="006541D3" w:rsidRDefault="006541D3" w:rsidP="005F68BD">
      <w:pPr>
        <w:spacing w:line="276" w:lineRule="auto"/>
      </w:pPr>
    </w:p>
    <w:p w14:paraId="72A09E31" w14:textId="77777777" w:rsidR="006541D3" w:rsidRDefault="006541D3" w:rsidP="005F68BD">
      <w:pPr>
        <w:spacing w:line="276" w:lineRule="auto"/>
      </w:pPr>
      <w:r>
        <w:rPr>
          <w:rFonts w:hint="eastAsia"/>
        </w:rPr>
        <w:t xml:space="preserve">　　（三）最近一个年度支出的管理费用不符合本公告第四条第四项规定的；</w:t>
      </w:r>
    </w:p>
    <w:p w14:paraId="16E1B6D0" w14:textId="77777777" w:rsidR="006541D3" w:rsidRDefault="006541D3" w:rsidP="005F68BD">
      <w:pPr>
        <w:spacing w:line="276" w:lineRule="auto"/>
      </w:pPr>
    </w:p>
    <w:p w14:paraId="6C2F0A86" w14:textId="77777777" w:rsidR="006541D3" w:rsidRDefault="006541D3" w:rsidP="005F68BD">
      <w:pPr>
        <w:spacing w:line="276" w:lineRule="auto"/>
      </w:pPr>
      <w:r>
        <w:rPr>
          <w:rFonts w:hint="eastAsia"/>
        </w:rPr>
        <w:t xml:space="preserve">　　（四）非营利组织免税资格到期后超过六个月未重新获取免税资格的；</w:t>
      </w:r>
    </w:p>
    <w:p w14:paraId="63B3A306" w14:textId="77777777" w:rsidR="006541D3" w:rsidRDefault="006541D3" w:rsidP="005F68BD">
      <w:pPr>
        <w:spacing w:line="276" w:lineRule="auto"/>
      </w:pPr>
    </w:p>
    <w:p w14:paraId="7D821031" w14:textId="77777777" w:rsidR="006541D3" w:rsidRDefault="006541D3" w:rsidP="005F68BD">
      <w:pPr>
        <w:spacing w:line="276" w:lineRule="auto"/>
      </w:pPr>
      <w:r>
        <w:rPr>
          <w:rFonts w:hint="eastAsia"/>
        </w:rPr>
        <w:t xml:space="preserve">　　（五）受到登记管理机关行政处罚（警告除外）的；</w:t>
      </w:r>
    </w:p>
    <w:p w14:paraId="01B4210A" w14:textId="77777777" w:rsidR="006541D3" w:rsidRDefault="006541D3" w:rsidP="005F68BD">
      <w:pPr>
        <w:spacing w:line="276" w:lineRule="auto"/>
      </w:pPr>
    </w:p>
    <w:p w14:paraId="76642C36" w14:textId="77777777" w:rsidR="006541D3" w:rsidRDefault="006541D3" w:rsidP="005F68BD">
      <w:pPr>
        <w:spacing w:line="276" w:lineRule="auto"/>
      </w:pPr>
      <w:r>
        <w:rPr>
          <w:rFonts w:hint="eastAsia"/>
        </w:rPr>
        <w:t xml:space="preserve">　　（六）被登记管理机关列入严重违法失信名单的；</w:t>
      </w:r>
    </w:p>
    <w:p w14:paraId="7C00FA91" w14:textId="77777777" w:rsidR="006541D3" w:rsidRDefault="006541D3" w:rsidP="005F68BD">
      <w:pPr>
        <w:spacing w:line="276" w:lineRule="auto"/>
      </w:pPr>
    </w:p>
    <w:p w14:paraId="4C99939F" w14:textId="77777777" w:rsidR="006541D3" w:rsidRDefault="006541D3" w:rsidP="005F68BD">
      <w:pPr>
        <w:spacing w:line="276" w:lineRule="auto"/>
      </w:pPr>
      <w:r>
        <w:rPr>
          <w:rFonts w:hint="eastAsia"/>
        </w:rPr>
        <w:t xml:space="preserve">　　（七）社会组织评估等级低于</w:t>
      </w:r>
      <w:r>
        <w:rPr>
          <w:rFonts w:hint="eastAsia"/>
        </w:rPr>
        <w:t>3A</w:t>
      </w:r>
      <w:r>
        <w:rPr>
          <w:rFonts w:hint="eastAsia"/>
        </w:rPr>
        <w:t>或者无评估等级的。</w:t>
      </w:r>
    </w:p>
    <w:p w14:paraId="3AC119D9" w14:textId="77777777" w:rsidR="006541D3" w:rsidRDefault="006541D3" w:rsidP="005F68BD">
      <w:pPr>
        <w:spacing w:line="276" w:lineRule="auto"/>
      </w:pPr>
    </w:p>
    <w:p w14:paraId="1D096091" w14:textId="77777777" w:rsidR="006541D3" w:rsidRDefault="006541D3" w:rsidP="005F68BD">
      <w:pPr>
        <w:spacing w:line="276" w:lineRule="auto"/>
      </w:pPr>
      <w:r>
        <w:rPr>
          <w:rFonts w:hint="eastAsia"/>
        </w:rPr>
        <w:t xml:space="preserve">　　八、公益性社会组织存在以下情形之一的，应当取消其公益性捐赠税前扣除资格</w:t>
      </w:r>
      <w:r>
        <w:rPr>
          <w:rFonts w:hint="eastAsia"/>
        </w:rPr>
        <w:t>,</w:t>
      </w:r>
      <w:r>
        <w:rPr>
          <w:rFonts w:hint="eastAsia"/>
        </w:rPr>
        <w:t>且取消资格的当年及之后三个年度内不得重新确认资格：</w:t>
      </w:r>
    </w:p>
    <w:p w14:paraId="0BCA6023" w14:textId="77777777" w:rsidR="006541D3" w:rsidRDefault="006541D3" w:rsidP="005F68BD">
      <w:pPr>
        <w:spacing w:line="276" w:lineRule="auto"/>
      </w:pPr>
    </w:p>
    <w:p w14:paraId="6DD6E0CD" w14:textId="77777777" w:rsidR="006541D3" w:rsidRDefault="006541D3" w:rsidP="005F68BD">
      <w:pPr>
        <w:spacing w:line="276" w:lineRule="auto"/>
      </w:pPr>
      <w:r>
        <w:rPr>
          <w:rFonts w:hint="eastAsia"/>
        </w:rPr>
        <w:t xml:space="preserve">　　（一）违反规定接受捐赠的，包括附加对捐赠人构成利益回报的条件、以捐赠为名从事营利性活动、利用慈善捐赠宣传烟草制品或法律禁止宣传的产品和事项、接受不符合公益目的或违背社会公德的捐赠等情形；</w:t>
      </w:r>
    </w:p>
    <w:p w14:paraId="677AFA41" w14:textId="77777777" w:rsidR="006541D3" w:rsidRDefault="006541D3" w:rsidP="005F68BD">
      <w:pPr>
        <w:spacing w:line="276" w:lineRule="auto"/>
      </w:pPr>
    </w:p>
    <w:p w14:paraId="73DF6B19" w14:textId="77777777" w:rsidR="006541D3" w:rsidRDefault="006541D3" w:rsidP="005F68BD">
      <w:pPr>
        <w:spacing w:line="276" w:lineRule="auto"/>
      </w:pPr>
      <w:r>
        <w:rPr>
          <w:rFonts w:hint="eastAsia"/>
        </w:rPr>
        <w:t xml:space="preserve">　　（二）开展违反组织章程的活动，或者接受的捐赠款项用于组织章程规定用途之外的；</w:t>
      </w:r>
    </w:p>
    <w:p w14:paraId="5D1C95F7" w14:textId="77777777" w:rsidR="006541D3" w:rsidRDefault="006541D3" w:rsidP="005F68BD">
      <w:pPr>
        <w:spacing w:line="276" w:lineRule="auto"/>
      </w:pPr>
    </w:p>
    <w:p w14:paraId="2CB2168C" w14:textId="77777777" w:rsidR="006541D3" w:rsidRDefault="006541D3" w:rsidP="005F68BD">
      <w:pPr>
        <w:spacing w:line="276" w:lineRule="auto"/>
      </w:pPr>
      <w:r>
        <w:rPr>
          <w:rFonts w:hint="eastAsia"/>
        </w:rPr>
        <w:t xml:space="preserve">　　（三）在确定捐赠财产的用途和受益人时，指定特定受益人，且该受益人与捐赠人或公益性社会组织管理人员存在明显利益关系的。</w:t>
      </w:r>
    </w:p>
    <w:p w14:paraId="4717CF54" w14:textId="77777777" w:rsidR="006541D3" w:rsidRDefault="006541D3" w:rsidP="005F68BD">
      <w:pPr>
        <w:spacing w:line="276" w:lineRule="auto"/>
      </w:pPr>
    </w:p>
    <w:p w14:paraId="77799484" w14:textId="77777777" w:rsidR="006541D3" w:rsidRDefault="006541D3" w:rsidP="005F68BD">
      <w:pPr>
        <w:spacing w:line="276" w:lineRule="auto"/>
      </w:pPr>
      <w:r>
        <w:rPr>
          <w:rFonts w:hint="eastAsia"/>
        </w:rPr>
        <w:t xml:space="preserve">　　九、公益性社会组织存在以下情形之一的，应当取消其公益性捐赠税前扣除资格且不得重新确认资格：</w:t>
      </w:r>
    </w:p>
    <w:p w14:paraId="0E438557" w14:textId="77777777" w:rsidR="006541D3" w:rsidRDefault="006541D3" w:rsidP="005F68BD">
      <w:pPr>
        <w:spacing w:line="276" w:lineRule="auto"/>
      </w:pPr>
    </w:p>
    <w:p w14:paraId="4F5F17F9" w14:textId="77777777" w:rsidR="006541D3" w:rsidRDefault="006541D3" w:rsidP="005F68BD">
      <w:pPr>
        <w:spacing w:line="276" w:lineRule="auto"/>
      </w:pPr>
      <w:r>
        <w:rPr>
          <w:rFonts w:hint="eastAsia"/>
        </w:rPr>
        <w:t xml:space="preserve">　　（一）从事非法政治活动的；</w:t>
      </w:r>
    </w:p>
    <w:p w14:paraId="0E277C3C" w14:textId="77777777" w:rsidR="006541D3" w:rsidRDefault="006541D3" w:rsidP="005F68BD">
      <w:pPr>
        <w:spacing w:line="276" w:lineRule="auto"/>
      </w:pPr>
    </w:p>
    <w:p w14:paraId="1BD5B5EF" w14:textId="77777777" w:rsidR="006541D3" w:rsidRDefault="006541D3" w:rsidP="005F68BD">
      <w:pPr>
        <w:spacing w:line="276" w:lineRule="auto"/>
      </w:pPr>
      <w:r>
        <w:rPr>
          <w:rFonts w:hint="eastAsia"/>
        </w:rPr>
        <w:t xml:space="preserve">　　（二）从事、资助危害国家安全或者社会公共利益活动的。</w:t>
      </w:r>
    </w:p>
    <w:p w14:paraId="70B144C6" w14:textId="77777777" w:rsidR="006541D3" w:rsidRDefault="006541D3" w:rsidP="005F68BD">
      <w:pPr>
        <w:spacing w:line="276" w:lineRule="auto"/>
      </w:pPr>
    </w:p>
    <w:p w14:paraId="5BA84D8C" w14:textId="77777777" w:rsidR="006541D3" w:rsidRDefault="006541D3" w:rsidP="005F68BD">
      <w:pPr>
        <w:spacing w:line="276" w:lineRule="auto"/>
      </w:pPr>
      <w:r>
        <w:rPr>
          <w:rFonts w:hint="eastAsia"/>
        </w:rPr>
        <w:t xml:space="preserve">　　十、对应当取消公益性捐赠税前扣除资格的公益性社会组织，由省级以上财政、税务、民政部门核实相关信息后，按权限及时向社会发布取消资格名单公告。自发布公告的次月起，相关公益性社会组织不再具有公益性捐赠税前扣除资格。</w:t>
      </w:r>
    </w:p>
    <w:p w14:paraId="62B3EA2B" w14:textId="77777777" w:rsidR="006541D3" w:rsidRDefault="006541D3" w:rsidP="005F68BD">
      <w:pPr>
        <w:spacing w:line="276" w:lineRule="auto"/>
      </w:pPr>
    </w:p>
    <w:p w14:paraId="2B2B6C8F" w14:textId="77777777" w:rsidR="006541D3" w:rsidRDefault="006541D3" w:rsidP="005F68BD">
      <w:pPr>
        <w:spacing w:line="276" w:lineRule="auto"/>
      </w:pPr>
      <w:r>
        <w:rPr>
          <w:rFonts w:hint="eastAsia"/>
        </w:rPr>
        <w:t xml:space="preserve">　　十一、公益性社会组织、县级以上人民政府及其部门等国家机关在接受捐赠时，应当按照行政管理级次分别使用由财政部或省、自治区、直辖市财政部门监（印）制的公益事业捐赠票据，并加盖本单位的印章。</w:t>
      </w:r>
    </w:p>
    <w:p w14:paraId="3BF063DF" w14:textId="77777777" w:rsidR="006541D3" w:rsidRDefault="006541D3" w:rsidP="005F68BD">
      <w:pPr>
        <w:spacing w:line="276" w:lineRule="auto"/>
      </w:pPr>
    </w:p>
    <w:p w14:paraId="10342527" w14:textId="77777777" w:rsidR="006541D3" w:rsidRDefault="006541D3" w:rsidP="005F68BD">
      <w:pPr>
        <w:spacing w:line="276" w:lineRule="auto"/>
      </w:pPr>
      <w:r>
        <w:rPr>
          <w:rFonts w:hint="eastAsia"/>
        </w:rPr>
        <w:t xml:space="preserve">　　企业或个人将符合条件的公益性捐赠支出进行税前扣除，应当留存相关票据备查。</w:t>
      </w:r>
    </w:p>
    <w:p w14:paraId="3B81F30E" w14:textId="77777777" w:rsidR="006541D3" w:rsidRDefault="006541D3" w:rsidP="005F68BD">
      <w:pPr>
        <w:spacing w:line="276" w:lineRule="auto"/>
      </w:pPr>
    </w:p>
    <w:p w14:paraId="0356282C" w14:textId="77777777" w:rsidR="006541D3" w:rsidRDefault="006541D3" w:rsidP="005F68BD">
      <w:pPr>
        <w:spacing w:line="276" w:lineRule="auto"/>
      </w:pPr>
      <w:r>
        <w:rPr>
          <w:rFonts w:hint="eastAsia"/>
        </w:rPr>
        <w:t xml:space="preserve">　　十二、公益性社会组织登记成立时的注册资金捐赠人，在该公益性社会组织首次取得公益性捐赠税前扣除资格的当年进行所得税汇算清缴时，可按规定对其注册资金捐赠额进行税前扣除。</w:t>
      </w:r>
    </w:p>
    <w:p w14:paraId="1B4FC96C" w14:textId="77777777" w:rsidR="006541D3" w:rsidRDefault="006541D3" w:rsidP="005F68BD">
      <w:pPr>
        <w:spacing w:line="276" w:lineRule="auto"/>
      </w:pPr>
    </w:p>
    <w:p w14:paraId="5EEEF8DE" w14:textId="77777777" w:rsidR="006541D3" w:rsidRDefault="006541D3" w:rsidP="005F68BD">
      <w:pPr>
        <w:spacing w:line="276" w:lineRule="auto"/>
      </w:pPr>
      <w:r>
        <w:rPr>
          <w:rFonts w:hint="eastAsia"/>
        </w:rPr>
        <w:t xml:space="preserve">　　十三、除另有规定外，公益性社会组织、县级以上人民政府及其部门等国家机关在接受企业或个人捐赠时，按以下原则确认捐赠额：</w:t>
      </w:r>
    </w:p>
    <w:p w14:paraId="10CE452D" w14:textId="77777777" w:rsidR="006541D3" w:rsidRDefault="006541D3" w:rsidP="005F68BD">
      <w:pPr>
        <w:spacing w:line="276" w:lineRule="auto"/>
      </w:pPr>
    </w:p>
    <w:p w14:paraId="544091BC" w14:textId="77777777" w:rsidR="006541D3" w:rsidRDefault="006541D3" w:rsidP="005F68BD">
      <w:pPr>
        <w:spacing w:line="276" w:lineRule="auto"/>
      </w:pPr>
      <w:r>
        <w:rPr>
          <w:rFonts w:hint="eastAsia"/>
        </w:rPr>
        <w:t xml:space="preserve">　　（一）接受的货币性资产捐赠，以实际收到的金额确认捐赠额。</w:t>
      </w:r>
    </w:p>
    <w:p w14:paraId="4C23B097" w14:textId="77777777" w:rsidR="006541D3" w:rsidRDefault="006541D3" w:rsidP="005F68BD">
      <w:pPr>
        <w:spacing w:line="276" w:lineRule="auto"/>
      </w:pPr>
    </w:p>
    <w:p w14:paraId="103A5BC9" w14:textId="77777777" w:rsidR="006541D3" w:rsidRDefault="006541D3" w:rsidP="005F68BD">
      <w:pPr>
        <w:spacing w:line="276" w:lineRule="auto"/>
      </w:pPr>
      <w:r>
        <w:rPr>
          <w:rFonts w:hint="eastAsia"/>
        </w:rPr>
        <w:t xml:space="preserve">　　（二）接受的非货币性资产捐赠，以其公允价值确认捐赠额。捐赠方在向公益性社会组织、县级以上人民政府及其部门等国家机关捐赠时，应当提供注明捐赠非货币性资产公允价值的证明；不能提供证明的，接受捐赠方不得向其开具捐赠票据。</w:t>
      </w:r>
    </w:p>
    <w:p w14:paraId="29DFFA13" w14:textId="77777777" w:rsidR="006541D3" w:rsidRDefault="006541D3" w:rsidP="005F68BD">
      <w:pPr>
        <w:spacing w:line="276" w:lineRule="auto"/>
      </w:pPr>
    </w:p>
    <w:p w14:paraId="10896C65" w14:textId="77777777" w:rsidR="006541D3" w:rsidRDefault="006541D3" w:rsidP="005F68BD">
      <w:pPr>
        <w:spacing w:line="276" w:lineRule="auto"/>
      </w:pPr>
      <w:r>
        <w:rPr>
          <w:rFonts w:hint="eastAsia"/>
        </w:rPr>
        <w:t xml:space="preserve">　　十四、为方便纳税主体查询，省级以上财政、税务、民政部门应当及时在官方网站上发布具备公益性捐赠税前扣除资格的公益性社会组织名单公告。</w:t>
      </w:r>
    </w:p>
    <w:p w14:paraId="031008BB" w14:textId="77777777" w:rsidR="006541D3" w:rsidRDefault="006541D3" w:rsidP="005F68BD">
      <w:pPr>
        <w:spacing w:line="276" w:lineRule="auto"/>
      </w:pPr>
    </w:p>
    <w:p w14:paraId="192B9D97" w14:textId="77777777" w:rsidR="006541D3" w:rsidRDefault="006541D3" w:rsidP="005F68BD">
      <w:pPr>
        <w:spacing w:line="276" w:lineRule="auto"/>
      </w:pPr>
      <w:r>
        <w:rPr>
          <w:rFonts w:hint="eastAsia"/>
        </w:rPr>
        <w:t xml:space="preserve">　　企业或个人可通过上述渠道查询社会组织公益性捐赠税前扣除资格及有效期。</w:t>
      </w:r>
    </w:p>
    <w:p w14:paraId="3949716A" w14:textId="77777777" w:rsidR="006541D3" w:rsidRDefault="006541D3" w:rsidP="005F68BD">
      <w:pPr>
        <w:spacing w:line="276" w:lineRule="auto"/>
      </w:pPr>
    </w:p>
    <w:p w14:paraId="5190CBE5" w14:textId="77777777" w:rsidR="006541D3" w:rsidRDefault="006541D3" w:rsidP="005F68BD">
      <w:pPr>
        <w:spacing w:line="276" w:lineRule="auto"/>
      </w:pPr>
      <w:r>
        <w:rPr>
          <w:rFonts w:hint="eastAsia"/>
        </w:rPr>
        <w:t xml:space="preserve">　　十五、本公告自</w:t>
      </w:r>
      <w:r>
        <w:rPr>
          <w:rFonts w:hint="eastAsia"/>
        </w:rPr>
        <w:t>2020</w:t>
      </w:r>
      <w:r>
        <w:rPr>
          <w:rFonts w:hint="eastAsia"/>
        </w:rPr>
        <w:t>年</w:t>
      </w:r>
      <w:r>
        <w:rPr>
          <w:rFonts w:hint="eastAsia"/>
        </w:rPr>
        <w:t>1</w:t>
      </w:r>
      <w:r>
        <w:rPr>
          <w:rFonts w:hint="eastAsia"/>
        </w:rPr>
        <w:t>月</w:t>
      </w:r>
      <w:r>
        <w:rPr>
          <w:rFonts w:hint="eastAsia"/>
        </w:rPr>
        <w:t>1</w:t>
      </w:r>
      <w:r>
        <w:rPr>
          <w:rFonts w:hint="eastAsia"/>
        </w:rPr>
        <w:t>日起执行。《财政部</w:t>
      </w:r>
      <w:r>
        <w:rPr>
          <w:rFonts w:hint="eastAsia"/>
        </w:rPr>
        <w:t xml:space="preserve"> </w:t>
      </w:r>
      <w:r>
        <w:rPr>
          <w:rFonts w:hint="eastAsia"/>
        </w:rPr>
        <w:t>国家税务总局</w:t>
      </w:r>
      <w:r>
        <w:rPr>
          <w:rFonts w:hint="eastAsia"/>
        </w:rPr>
        <w:t xml:space="preserve"> </w:t>
      </w:r>
      <w:r>
        <w:rPr>
          <w:rFonts w:hint="eastAsia"/>
        </w:rPr>
        <w:t>民政部关于公益性捐赠税前扣除有关问题的通知》（财税〔</w:t>
      </w:r>
      <w:r>
        <w:rPr>
          <w:rFonts w:hint="eastAsia"/>
        </w:rPr>
        <w:t>2008</w:t>
      </w:r>
      <w:r>
        <w:rPr>
          <w:rFonts w:hint="eastAsia"/>
        </w:rPr>
        <w:t>〕</w:t>
      </w:r>
      <w:r>
        <w:rPr>
          <w:rFonts w:hint="eastAsia"/>
        </w:rPr>
        <w:t xml:space="preserve">160 </w:t>
      </w:r>
      <w:r>
        <w:rPr>
          <w:rFonts w:hint="eastAsia"/>
        </w:rPr>
        <w:t>号）、《财政部</w:t>
      </w:r>
      <w:r>
        <w:rPr>
          <w:rFonts w:hint="eastAsia"/>
        </w:rPr>
        <w:t xml:space="preserve"> </w:t>
      </w:r>
      <w:r>
        <w:rPr>
          <w:rFonts w:hint="eastAsia"/>
        </w:rPr>
        <w:t>国家税务总局</w:t>
      </w:r>
      <w:r>
        <w:rPr>
          <w:rFonts w:hint="eastAsia"/>
        </w:rPr>
        <w:t xml:space="preserve"> </w:t>
      </w:r>
      <w:r>
        <w:rPr>
          <w:rFonts w:hint="eastAsia"/>
        </w:rPr>
        <w:t>民政部关于公益性捐赠税前扣除有关问题的补充通知》（财税〔</w:t>
      </w:r>
      <w:r>
        <w:rPr>
          <w:rFonts w:hint="eastAsia"/>
        </w:rPr>
        <w:t>2010</w:t>
      </w:r>
      <w:r>
        <w:rPr>
          <w:rFonts w:hint="eastAsia"/>
        </w:rPr>
        <w:t>〕</w:t>
      </w:r>
      <w:r>
        <w:rPr>
          <w:rFonts w:hint="eastAsia"/>
        </w:rPr>
        <w:t xml:space="preserve">45 </w:t>
      </w:r>
      <w:r>
        <w:rPr>
          <w:rFonts w:hint="eastAsia"/>
        </w:rPr>
        <w:t>号）、《财政部</w:t>
      </w:r>
      <w:r>
        <w:rPr>
          <w:rFonts w:hint="eastAsia"/>
        </w:rPr>
        <w:t xml:space="preserve"> </w:t>
      </w:r>
      <w:r>
        <w:rPr>
          <w:rFonts w:hint="eastAsia"/>
        </w:rPr>
        <w:t>国家税务总局</w:t>
      </w:r>
      <w:r>
        <w:rPr>
          <w:rFonts w:hint="eastAsia"/>
        </w:rPr>
        <w:t xml:space="preserve"> </w:t>
      </w:r>
      <w:r>
        <w:rPr>
          <w:rFonts w:hint="eastAsia"/>
        </w:rPr>
        <w:t>民政部关于公益性捐赠税前扣除资格确认审批有关调整事项的通知》（财税〔</w:t>
      </w:r>
      <w:r>
        <w:rPr>
          <w:rFonts w:hint="eastAsia"/>
        </w:rPr>
        <w:t>2015</w:t>
      </w:r>
      <w:r>
        <w:rPr>
          <w:rFonts w:hint="eastAsia"/>
        </w:rPr>
        <w:t>〕</w:t>
      </w:r>
      <w:r>
        <w:rPr>
          <w:rFonts w:hint="eastAsia"/>
        </w:rPr>
        <w:t>141</w:t>
      </w:r>
      <w:r>
        <w:rPr>
          <w:rFonts w:hint="eastAsia"/>
        </w:rPr>
        <w:t>号）同时废止。</w:t>
      </w:r>
    </w:p>
    <w:p w14:paraId="3AEAE89C" w14:textId="77777777" w:rsidR="006541D3" w:rsidRDefault="006541D3" w:rsidP="005F68BD">
      <w:pPr>
        <w:spacing w:line="276" w:lineRule="auto"/>
      </w:pPr>
    </w:p>
    <w:p w14:paraId="60EA6909" w14:textId="77777777" w:rsidR="006541D3" w:rsidRDefault="006541D3" w:rsidP="005F68BD">
      <w:pPr>
        <w:spacing w:line="276" w:lineRule="auto"/>
      </w:pPr>
      <w:r>
        <w:rPr>
          <w:rFonts w:hint="eastAsia"/>
        </w:rPr>
        <w:lastRenderedPageBreak/>
        <w:t xml:space="preserve">　　尚未完成</w:t>
      </w:r>
      <w:r>
        <w:rPr>
          <w:rFonts w:hint="eastAsia"/>
        </w:rPr>
        <w:t>2019</w:t>
      </w:r>
      <w:r>
        <w:rPr>
          <w:rFonts w:hint="eastAsia"/>
        </w:rPr>
        <w:t>年度及以前年度社会组织公益性捐赠税前扣除资格确认工作的，各级财政、税务、民政部门按照原政策规定执行。</w:t>
      </w:r>
      <w:r>
        <w:rPr>
          <w:rFonts w:hint="eastAsia"/>
        </w:rPr>
        <w:t>2020</w:t>
      </w:r>
      <w:r>
        <w:rPr>
          <w:rFonts w:hint="eastAsia"/>
        </w:rPr>
        <w:t>年度及以后年度的公益性捐赠税前扣除资格的确认及管理按本公告规定执行。</w:t>
      </w:r>
    </w:p>
    <w:p w14:paraId="1BCC593C" w14:textId="77777777" w:rsidR="006541D3" w:rsidRDefault="006541D3" w:rsidP="005F68BD">
      <w:pPr>
        <w:spacing w:line="276" w:lineRule="auto"/>
      </w:pPr>
    </w:p>
    <w:p w14:paraId="098819E8" w14:textId="77777777" w:rsidR="006541D3" w:rsidRDefault="006541D3" w:rsidP="005F68BD">
      <w:pPr>
        <w:spacing w:line="276" w:lineRule="auto"/>
      </w:pPr>
      <w:r>
        <w:rPr>
          <w:rFonts w:hint="eastAsia"/>
        </w:rPr>
        <w:t xml:space="preserve">　　特此公告。</w:t>
      </w:r>
    </w:p>
    <w:p w14:paraId="45569B38" w14:textId="77777777" w:rsidR="006541D3" w:rsidRDefault="006541D3" w:rsidP="005F68BD">
      <w:pPr>
        <w:spacing w:line="276" w:lineRule="auto"/>
      </w:pPr>
    </w:p>
    <w:p w14:paraId="4E1CD764" w14:textId="77777777" w:rsidR="005F68BD" w:rsidRDefault="006541D3" w:rsidP="005F68BD">
      <w:pPr>
        <w:spacing w:line="276" w:lineRule="auto"/>
        <w:jc w:val="right"/>
      </w:pPr>
      <w:r>
        <w:rPr>
          <w:rFonts w:hint="eastAsia"/>
        </w:rPr>
        <w:t xml:space="preserve">　　财政部</w:t>
      </w:r>
    </w:p>
    <w:p w14:paraId="76E45DDA" w14:textId="787F7E4A" w:rsidR="005F68BD" w:rsidRDefault="006541D3" w:rsidP="005F68BD">
      <w:pPr>
        <w:spacing w:line="276" w:lineRule="auto"/>
        <w:jc w:val="right"/>
      </w:pPr>
      <w:r>
        <w:rPr>
          <w:rFonts w:hint="eastAsia"/>
        </w:rPr>
        <w:t>税务总局</w:t>
      </w:r>
    </w:p>
    <w:p w14:paraId="268D8731" w14:textId="7CF8FBE4" w:rsidR="006541D3" w:rsidRDefault="006541D3" w:rsidP="005F68BD">
      <w:pPr>
        <w:spacing w:line="276" w:lineRule="auto"/>
        <w:jc w:val="right"/>
      </w:pPr>
      <w:r>
        <w:rPr>
          <w:rFonts w:hint="eastAsia"/>
        </w:rPr>
        <w:t>民政部</w:t>
      </w:r>
    </w:p>
    <w:p w14:paraId="1263D6E9" w14:textId="20CF2D8D" w:rsidR="005A3F0B" w:rsidRDefault="006541D3" w:rsidP="005F68BD">
      <w:pPr>
        <w:spacing w:line="276" w:lineRule="auto"/>
        <w:jc w:val="right"/>
      </w:pPr>
      <w:r>
        <w:rPr>
          <w:rFonts w:hint="eastAsia"/>
        </w:rPr>
        <w:t xml:space="preserve">　　</w:t>
      </w:r>
      <w:r>
        <w:rPr>
          <w:rFonts w:hint="eastAsia"/>
        </w:rPr>
        <w:t>2020</w:t>
      </w:r>
      <w:r>
        <w:rPr>
          <w:rFonts w:hint="eastAsia"/>
        </w:rPr>
        <w:t>年</w:t>
      </w:r>
      <w:r>
        <w:rPr>
          <w:rFonts w:hint="eastAsia"/>
        </w:rPr>
        <w:t>5</w:t>
      </w:r>
      <w:r>
        <w:rPr>
          <w:rFonts w:hint="eastAsia"/>
        </w:rPr>
        <w:t>月</w:t>
      </w:r>
      <w:r>
        <w:rPr>
          <w:rFonts w:hint="eastAsia"/>
        </w:rPr>
        <w:t>13</w:t>
      </w:r>
      <w:r>
        <w:rPr>
          <w:rFonts w:hint="eastAsia"/>
        </w:rPr>
        <w:t>日</w:t>
      </w:r>
    </w:p>
    <w:p w14:paraId="47134500" w14:textId="494AF57B" w:rsidR="006541D3" w:rsidRDefault="006541D3" w:rsidP="005F68BD">
      <w:pPr>
        <w:spacing w:line="276" w:lineRule="auto"/>
      </w:pPr>
    </w:p>
    <w:p w14:paraId="5BB83969" w14:textId="457F6728" w:rsidR="006541D3" w:rsidRDefault="006541D3" w:rsidP="005F68BD">
      <w:pPr>
        <w:spacing w:line="276" w:lineRule="auto"/>
      </w:pPr>
    </w:p>
    <w:p w14:paraId="43A54698" w14:textId="2619BC04" w:rsidR="006541D3" w:rsidRDefault="006541D3" w:rsidP="005F68BD">
      <w:pPr>
        <w:spacing w:line="276" w:lineRule="auto"/>
        <w:rPr>
          <w:rStyle w:val="a5"/>
        </w:rPr>
      </w:pPr>
      <w:r>
        <w:rPr>
          <w:rFonts w:hint="eastAsia"/>
        </w:rPr>
        <w:t>信息来源：</w:t>
      </w:r>
      <w:hyperlink r:id="rId6" w:history="1">
        <w:r>
          <w:rPr>
            <w:rStyle w:val="a5"/>
          </w:rPr>
          <w:t>http://szs.mof.gov.cn/zhengcefabu/202005/t20200520_3516908.htm</w:t>
        </w:r>
      </w:hyperlink>
    </w:p>
    <w:p w14:paraId="444EA418" w14:textId="77777777" w:rsidR="0067613D" w:rsidRPr="0067613D" w:rsidRDefault="0067613D" w:rsidP="005F68BD">
      <w:pPr>
        <w:spacing w:line="276" w:lineRule="auto"/>
      </w:pPr>
    </w:p>
    <w:sectPr w:rsidR="0067613D" w:rsidRPr="006761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962D6" w14:textId="77777777" w:rsidR="00B960C0" w:rsidRDefault="00B960C0" w:rsidP="0067613D">
      <w:r>
        <w:separator/>
      </w:r>
    </w:p>
  </w:endnote>
  <w:endnote w:type="continuationSeparator" w:id="0">
    <w:p w14:paraId="6D5497F6" w14:textId="77777777" w:rsidR="00B960C0" w:rsidRDefault="00B960C0" w:rsidP="0067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020AC" w14:textId="77777777" w:rsidR="00B960C0" w:rsidRDefault="00B960C0" w:rsidP="0067613D">
      <w:r>
        <w:separator/>
      </w:r>
    </w:p>
  </w:footnote>
  <w:footnote w:type="continuationSeparator" w:id="0">
    <w:p w14:paraId="1D5A96B5" w14:textId="77777777" w:rsidR="00B960C0" w:rsidRDefault="00B960C0" w:rsidP="00676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9C"/>
    <w:rsid w:val="00385C9C"/>
    <w:rsid w:val="005A3F0B"/>
    <w:rsid w:val="005F68BD"/>
    <w:rsid w:val="006541D3"/>
    <w:rsid w:val="0067613D"/>
    <w:rsid w:val="00841EFF"/>
    <w:rsid w:val="00B960C0"/>
    <w:rsid w:val="00C90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1A54C"/>
  <w15:chartTrackingRefBased/>
  <w15:docId w15:val="{8458184A-FAFB-43B7-87D6-44419A86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EFF"/>
    <w:pPr>
      <w:widowControl w:val="0"/>
      <w:jc w:val="both"/>
    </w:pPr>
    <w:rPr>
      <w:rFonts w:ascii="Arial" w:eastAsia="宋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541D3"/>
    <w:pPr>
      <w:ind w:leftChars="2500" w:left="100"/>
    </w:pPr>
  </w:style>
  <w:style w:type="character" w:customStyle="1" w:styleId="a4">
    <w:name w:val="日期 字符"/>
    <w:basedOn w:val="a0"/>
    <w:link w:val="a3"/>
    <w:uiPriority w:val="99"/>
    <w:semiHidden/>
    <w:rsid w:val="006541D3"/>
    <w:rPr>
      <w:rFonts w:ascii="Arial" w:eastAsia="宋体" w:hAnsi="Arial"/>
    </w:rPr>
  </w:style>
  <w:style w:type="character" w:styleId="a5">
    <w:name w:val="Hyperlink"/>
    <w:basedOn w:val="a0"/>
    <w:uiPriority w:val="99"/>
    <w:semiHidden/>
    <w:unhideWhenUsed/>
    <w:rsid w:val="006541D3"/>
    <w:rPr>
      <w:color w:val="0000FF"/>
      <w:u w:val="single"/>
    </w:rPr>
  </w:style>
  <w:style w:type="paragraph" w:styleId="a6">
    <w:name w:val="header"/>
    <w:basedOn w:val="a"/>
    <w:link w:val="a7"/>
    <w:uiPriority w:val="99"/>
    <w:unhideWhenUsed/>
    <w:rsid w:val="0067613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7613D"/>
    <w:rPr>
      <w:rFonts w:ascii="Arial" w:eastAsia="宋体" w:hAnsi="Arial"/>
      <w:sz w:val="18"/>
      <w:szCs w:val="18"/>
    </w:rPr>
  </w:style>
  <w:style w:type="paragraph" w:styleId="a8">
    <w:name w:val="footer"/>
    <w:basedOn w:val="a"/>
    <w:link w:val="a9"/>
    <w:uiPriority w:val="99"/>
    <w:unhideWhenUsed/>
    <w:rsid w:val="0067613D"/>
    <w:pPr>
      <w:tabs>
        <w:tab w:val="center" w:pos="4153"/>
        <w:tab w:val="right" w:pos="8306"/>
      </w:tabs>
      <w:snapToGrid w:val="0"/>
      <w:jc w:val="left"/>
    </w:pPr>
    <w:rPr>
      <w:sz w:val="18"/>
      <w:szCs w:val="18"/>
    </w:rPr>
  </w:style>
  <w:style w:type="character" w:customStyle="1" w:styleId="a9">
    <w:name w:val="页脚 字符"/>
    <w:basedOn w:val="a0"/>
    <w:link w:val="a8"/>
    <w:uiPriority w:val="99"/>
    <w:rsid w:val="0067613D"/>
    <w:rPr>
      <w:rFonts w:ascii="Arial" w:eastAsia="宋体"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s.mof.gov.cn/zhengcefabu/202005/t20200520_3516908.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540</Words>
  <Characters>3079</Characters>
  <Application>Microsoft Office Word</Application>
  <DocSecurity>0</DocSecurity>
  <Lines>25</Lines>
  <Paragraphs>7</Paragraphs>
  <ScaleCrop>false</ScaleCrop>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2020-05-21T10:15:00Z</dcterms:created>
  <dcterms:modified xsi:type="dcterms:W3CDTF">2020-05-22T02:12:00Z</dcterms:modified>
</cp:coreProperties>
</file>