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4B14A" w14:textId="77777777" w:rsidR="00D35F05" w:rsidRPr="003B1FA9" w:rsidRDefault="00D35F05" w:rsidP="00C64A8B">
      <w:pPr>
        <w:spacing w:line="276" w:lineRule="auto"/>
        <w:jc w:val="center"/>
        <w:rPr>
          <w:b/>
          <w:bCs/>
          <w:color w:val="ED7D31" w:themeColor="accent2"/>
          <w:sz w:val="32"/>
          <w:szCs w:val="36"/>
        </w:rPr>
      </w:pPr>
      <w:r w:rsidRPr="003B1FA9">
        <w:rPr>
          <w:rFonts w:hint="eastAsia"/>
          <w:b/>
          <w:bCs/>
          <w:color w:val="ED7D31" w:themeColor="accent2"/>
          <w:sz w:val="32"/>
          <w:szCs w:val="36"/>
        </w:rPr>
        <w:t>关于进一步推进公平竞争审查工作的通知</w:t>
      </w:r>
    </w:p>
    <w:p w14:paraId="726564F0" w14:textId="77777777" w:rsidR="00D35F05" w:rsidRDefault="00D35F05" w:rsidP="00C64A8B">
      <w:pPr>
        <w:spacing w:line="276" w:lineRule="auto"/>
      </w:pPr>
    </w:p>
    <w:p w14:paraId="36DE2F4B" w14:textId="77777777" w:rsidR="00D35F05" w:rsidRDefault="00D35F05" w:rsidP="00C64A8B">
      <w:pPr>
        <w:spacing w:line="276" w:lineRule="auto"/>
      </w:pPr>
      <w:r>
        <w:rPr>
          <w:rFonts w:hint="eastAsia"/>
        </w:rPr>
        <w:t>各省、自治区、直辖市人民政府，国务院各部委、各直属机构：</w:t>
      </w:r>
    </w:p>
    <w:p w14:paraId="04C91D80" w14:textId="77777777" w:rsidR="00D35F05" w:rsidRDefault="00D35F05" w:rsidP="00C64A8B">
      <w:pPr>
        <w:spacing w:line="276" w:lineRule="auto"/>
      </w:pPr>
    </w:p>
    <w:p w14:paraId="327D7564" w14:textId="77777777" w:rsidR="00D35F05" w:rsidRDefault="00D35F05" w:rsidP="00C64A8B">
      <w:pPr>
        <w:spacing w:line="276" w:lineRule="auto"/>
      </w:pPr>
      <w:r>
        <w:rPr>
          <w:rFonts w:hint="eastAsia"/>
        </w:rPr>
        <w:t xml:space="preserve">　　实施公平竞争审查制度是党中央、国务院深化经济体制改革的重大决策部署。党的十九届四中全会明确提出，强化竞争政策基础地位，落实公平竞争审查制度。《国务院关于在市场体系建设中建立公平竞争审查制度的意见》（国发〔</w:t>
      </w:r>
      <w:r>
        <w:rPr>
          <w:rFonts w:hint="eastAsia"/>
        </w:rPr>
        <w:t>2016</w:t>
      </w:r>
      <w:r>
        <w:rPr>
          <w:rFonts w:hint="eastAsia"/>
        </w:rPr>
        <w:t>〕</w:t>
      </w:r>
      <w:r>
        <w:rPr>
          <w:rFonts w:hint="eastAsia"/>
        </w:rPr>
        <w:t>34</w:t>
      </w:r>
      <w:r>
        <w:rPr>
          <w:rFonts w:hint="eastAsia"/>
        </w:rPr>
        <w:t>号，以下简称《意见》）印发以来，公平竞争审查工作取得积极成效，但还存在审查规则仍需完善、制度刚性约束不足、一些地区和部门思想认识不到位、政策措施审查不全审查质量</w:t>
      </w:r>
      <w:proofErr w:type="gramStart"/>
      <w:r>
        <w:rPr>
          <w:rFonts w:hint="eastAsia"/>
        </w:rPr>
        <w:t>不</w:t>
      </w:r>
      <w:proofErr w:type="gramEnd"/>
      <w:r>
        <w:rPr>
          <w:rFonts w:hint="eastAsia"/>
        </w:rPr>
        <w:t>高等突出问题。为进一步贯彻落实党中央、国务院决策部署，提高公平竞争审查的有效性和约束力，创造公平竞争的制度环境，经国务院同意，现就有关事项通知如下。</w:t>
      </w:r>
      <w:r>
        <w:rPr>
          <w:rFonts w:hint="eastAsia"/>
        </w:rPr>
        <w:t xml:space="preserve"> </w:t>
      </w:r>
    </w:p>
    <w:p w14:paraId="120D5885" w14:textId="77777777" w:rsidR="00D35F05" w:rsidRDefault="00D35F05" w:rsidP="00C64A8B">
      <w:pPr>
        <w:spacing w:line="276" w:lineRule="auto"/>
      </w:pPr>
    </w:p>
    <w:p w14:paraId="25099BF8" w14:textId="77777777" w:rsidR="00D35F05" w:rsidRDefault="00D35F05" w:rsidP="00C64A8B">
      <w:pPr>
        <w:spacing w:line="276" w:lineRule="auto"/>
      </w:pPr>
      <w:r>
        <w:rPr>
          <w:rFonts w:hint="eastAsia"/>
        </w:rPr>
        <w:t xml:space="preserve">　　一、明确工作目标</w:t>
      </w:r>
      <w:r>
        <w:rPr>
          <w:rFonts w:hint="eastAsia"/>
        </w:rPr>
        <w:t xml:space="preserve"> </w:t>
      </w:r>
    </w:p>
    <w:p w14:paraId="7CB12EAA" w14:textId="77777777" w:rsidR="00D35F05" w:rsidRDefault="00D35F05" w:rsidP="00C64A8B">
      <w:pPr>
        <w:spacing w:line="276" w:lineRule="auto"/>
      </w:pPr>
    </w:p>
    <w:p w14:paraId="34582B17" w14:textId="77777777" w:rsidR="00D35F05" w:rsidRDefault="00D35F05" w:rsidP="00C64A8B">
      <w:pPr>
        <w:spacing w:line="276" w:lineRule="auto"/>
      </w:pPr>
      <w:r>
        <w:rPr>
          <w:rFonts w:hint="eastAsia"/>
        </w:rPr>
        <w:t xml:space="preserve">　　以习近平新时代中国特色社会主义思想为指导，深入贯彻党的十九大和十九届二中、三中、四中全会精神，按照党中央、国务院决策部署和《意见》各项要求，通过健全审查规则、完善工作机制、加强组织保障，更高质量、更大力度地推进公平竞争审查工作。</w:t>
      </w:r>
      <w:r>
        <w:rPr>
          <w:rFonts w:hint="eastAsia"/>
        </w:rPr>
        <w:t xml:space="preserve"> </w:t>
      </w:r>
    </w:p>
    <w:p w14:paraId="3579EA99" w14:textId="77777777" w:rsidR="00D35F05" w:rsidRDefault="00D35F05" w:rsidP="00C64A8B">
      <w:pPr>
        <w:spacing w:line="276" w:lineRule="auto"/>
      </w:pPr>
    </w:p>
    <w:p w14:paraId="2129AFDF" w14:textId="77777777" w:rsidR="00D35F05" w:rsidRDefault="00D35F05" w:rsidP="00C64A8B">
      <w:pPr>
        <w:spacing w:line="276" w:lineRule="auto"/>
      </w:pPr>
      <w:r>
        <w:rPr>
          <w:rFonts w:hint="eastAsia"/>
        </w:rPr>
        <w:t xml:space="preserve">　　用</w:t>
      </w:r>
      <w:r>
        <w:rPr>
          <w:rFonts w:hint="eastAsia"/>
        </w:rPr>
        <w:t>3</w:t>
      </w:r>
      <w:r>
        <w:rPr>
          <w:rFonts w:hint="eastAsia"/>
        </w:rPr>
        <w:t>年左右时间，基本建成全面覆盖、规则完备、权责明确、运行高效、监督有力的公平竞争审查制度体系，制度权威和效能显著提升，政策措施排除、限制竞争问题得到有效防范和制止。在此基础上，根据完善社会主义市场经济体制、建设高标准市场体系的要求，进一步完善和发展公平竞争审查制度，为从源头上打破行政性垄断，建设统一开放、竞争有序的市场体系，打造市场化法治化国际化的营商环境提供更加有力的制度保障。</w:t>
      </w:r>
      <w:r>
        <w:rPr>
          <w:rFonts w:hint="eastAsia"/>
        </w:rPr>
        <w:t xml:space="preserve"> </w:t>
      </w:r>
    </w:p>
    <w:p w14:paraId="574CD201" w14:textId="77777777" w:rsidR="00D35F05" w:rsidRDefault="00D35F05" w:rsidP="00C64A8B">
      <w:pPr>
        <w:spacing w:line="276" w:lineRule="auto"/>
      </w:pPr>
    </w:p>
    <w:p w14:paraId="392161F5" w14:textId="77777777" w:rsidR="00D35F05" w:rsidRDefault="00D35F05" w:rsidP="00C64A8B">
      <w:pPr>
        <w:spacing w:line="276" w:lineRule="auto"/>
      </w:pPr>
      <w:r>
        <w:rPr>
          <w:rFonts w:hint="eastAsia"/>
        </w:rPr>
        <w:t xml:space="preserve">　　二、健全审查规则</w:t>
      </w:r>
      <w:r>
        <w:rPr>
          <w:rFonts w:hint="eastAsia"/>
        </w:rPr>
        <w:t xml:space="preserve"> </w:t>
      </w:r>
    </w:p>
    <w:p w14:paraId="50B7B591" w14:textId="77777777" w:rsidR="00D35F05" w:rsidRDefault="00D35F05" w:rsidP="00C64A8B">
      <w:pPr>
        <w:spacing w:line="276" w:lineRule="auto"/>
      </w:pPr>
    </w:p>
    <w:p w14:paraId="32BD530B" w14:textId="77777777" w:rsidR="00D35F05" w:rsidRDefault="00D35F05" w:rsidP="00C64A8B">
      <w:pPr>
        <w:spacing w:line="276" w:lineRule="auto"/>
      </w:pPr>
      <w:r>
        <w:rPr>
          <w:rFonts w:hint="eastAsia"/>
        </w:rPr>
        <w:t xml:space="preserve">　　（一）完善审查范围。凡涉及市场准入、产业发展、招商引资、招标投标、政府采购、经营行为规范、资质标准等有关市场主体经济活动的规章、规范性文件、其他政策性文件以及“一事一议”形式的具体政策措施，均要纳入公平竞争审查范围。各地区、各部门要结合工作实际，从制定主体、公文种类、管理事项等方面，进一步明确和细化纳入公平竞争审查范围的政策措施类别，确保全面覆盖、</w:t>
      </w:r>
      <w:proofErr w:type="gramStart"/>
      <w:r>
        <w:rPr>
          <w:rFonts w:hint="eastAsia"/>
        </w:rPr>
        <w:t>应审必审</w:t>
      </w:r>
      <w:proofErr w:type="gramEnd"/>
      <w:r>
        <w:rPr>
          <w:rFonts w:hint="eastAsia"/>
        </w:rPr>
        <w:t>。</w:t>
      </w:r>
      <w:r>
        <w:rPr>
          <w:rFonts w:hint="eastAsia"/>
        </w:rPr>
        <w:t xml:space="preserve"> </w:t>
      </w:r>
    </w:p>
    <w:p w14:paraId="24279EE5" w14:textId="77777777" w:rsidR="00D35F05" w:rsidRDefault="00D35F05" w:rsidP="00C64A8B">
      <w:pPr>
        <w:spacing w:line="276" w:lineRule="auto"/>
      </w:pPr>
    </w:p>
    <w:p w14:paraId="1F077F20" w14:textId="77777777" w:rsidR="00D35F05" w:rsidRDefault="00D35F05" w:rsidP="00C64A8B">
      <w:pPr>
        <w:spacing w:line="276" w:lineRule="auto"/>
      </w:pPr>
      <w:r>
        <w:rPr>
          <w:rFonts w:hint="eastAsia"/>
        </w:rPr>
        <w:t xml:space="preserve">　　（二）细化审查标准。进一步充实和细化公平竞争审查标准内容，将妨碍平等便利退出市场、以</w:t>
      </w:r>
      <w:proofErr w:type="gramStart"/>
      <w:r>
        <w:rPr>
          <w:rFonts w:hint="eastAsia"/>
        </w:rPr>
        <w:t>奖补方式</w:t>
      </w:r>
      <w:proofErr w:type="gramEnd"/>
      <w:r>
        <w:rPr>
          <w:rFonts w:hint="eastAsia"/>
        </w:rPr>
        <w:t>变相指定交易和实行地方保护、影响平等使用生产要素、实施歧视性监管等市场主体反映比较强烈的情形纳入审查标准要求。严格适用例外规定的具体情形和条件，强化监督评估要求，严禁滥用例外规定。研究制定行业性公平竞争审查规则，梳理和细化重点行业和领域存在的妨碍统一市场和公平竞争的典型问题、具体表现和认定标准，切实增强审查工作的针对性和有效性。</w:t>
      </w:r>
      <w:r>
        <w:rPr>
          <w:rFonts w:hint="eastAsia"/>
        </w:rPr>
        <w:t xml:space="preserve"> </w:t>
      </w:r>
    </w:p>
    <w:p w14:paraId="7DA4B07C" w14:textId="77777777" w:rsidR="00D35F05" w:rsidRDefault="00D35F05" w:rsidP="00C64A8B">
      <w:pPr>
        <w:spacing w:line="276" w:lineRule="auto"/>
      </w:pPr>
    </w:p>
    <w:p w14:paraId="3213784A" w14:textId="77777777" w:rsidR="00D35F05" w:rsidRDefault="00D35F05" w:rsidP="00C64A8B">
      <w:pPr>
        <w:spacing w:line="276" w:lineRule="auto"/>
      </w:pPr>
      <w:r>
        <w:rPr>
          <w:rFonts w:hint="eastAsia"/>
        </w:rPr>
        <w:t xml:space="preserve">　　（三）优化审查方式。在严格落实“谁制定、谁审查”原则的基础上，鼓励有条件的地方实行机关内部统一审查，或者由内部业务机构初审后提交特定机构复核。探索建立重大政策措施会审制度，对拟以地方各级人民政府名义出台的政策措施，鼓励由本级市场监管部门会同起草部门在起草过程中进行公平竞争审查。丰富审查工具和方法，强化定量评估分析，提升审查的专业化、精细化水平。</w:t>
      </w:r>
      <w:r>
        <w:rPr>
          <w:rFonts w:hint="eastAsia"/>
        </w:rPr>
        <w:t xml:space="preserve"> </w:t>
      </w:r>
    </w:p>
    <w:p w14:paraId="2FFA7072" w14:textId="77777777" w:rsidR="00D35F05" w:rsidRDefault="00D35F05" w:rsidP="00C64A8B">
      <w:pPr>
        <w:spacing w:line="276" w:lineRule="auto"/>
      </w:pPr>
    </w:p>
    <w:p w14:paraId="35B89CC8" w14:textId="77777777" w:rsidR="00D35F05" w:rsidRDefault="00D35F05" w:rsidP="00C64A8B">
      <w:pPr>
        <w:spacing w:line="276" w:lineRule="auto"/>
      </w:pPr>
      <w:r>
        <w:rPr>
          <w:rFonts w:hint="eastAsia"/>
        </w:rPr>
        <w:t xml:space="preserve">　　（四）推行第三方评估。鼓励各地区、各部门委托高等院校、科研院所、专业咨询机构等进行公平竞争审查，充分评估政策措施对市场竞争的影响。对于拟适用例外规定的、对社会公共利益影响重大的、部门意见存在较大分歧的，以及被多个单位或个人举报涉嫌违反公平竞争审查标准的政策措施，要优先考虑引入第三方评估，保障审查质量和效果。</w:t>
      </w:r>
      <w:r>
        <w:rPr>
          <w:rFonts w:hint="eastAsia"/>
        </w:rPr>
        <w:t xml:space="preserve"> </w:t>
      </w:r>
    </w:p>
    <w:p w14:paraId="0663768F" w14:textId="77777777" w:rsidR="00D35F05" w:rsidRDefault="00D35F05" w:rsidP="00C64A8B">
      <w:pPr>
        <w:spacing w:line="276" w:lineRule="auto"/>
      </w:pPr>
    </w:p>
    <w:p w14:paraId="30C7ED85" w14:textId="77777777" w:rsidR="00D35F05" w:rsidRDefault="00D35F05" w:rsidP="00C64A8B">
      <w:pPr>
        <w:spacing w:line="276" w:lineRule="auto"/>
      </w:pPr>
      <w:r>
        <w:rPr>
          <w:rFonts w:hint="eastAsia"/>
        </w:rPr>
        <w:t xml:space="preserve">　　三、完善工作机制</w:t>
      </w:r>
      <w:r>
        <w:rPr>
          <w:rFonts w:hint="eastAsia"/>
        </w:rPr>
        <w:t xml:space="preserve"> </w:t>
      </w:r>
    </w:p>
    <w:p w14:paraId="00EFC92F" w14:textId="77777777" w:rsidR="00D35F05" w:rsidRDefault="00D35F05" w:rsidP="00C64A8B">
      <w:pPr>
        <w:spacing w:line="276" w:lineRule="auto"/>
      </w:pPr>
    </w:p>
    <w:p w14:paraId="0A05B697" w14:textId="77777777" w:rsidR="00D35F05" w:rsidRDefault="00D35F05" w:rsidP="00C64A8B">
      <w:pPr>
        <w:spacing w:line="276" w:lineRule="auto"/>
      </w:pPr>
      <w:r>
        <w:rPr>
          <w:rFonts w:hint="eastAsia"/>
        </w:rPr>
        <w:t xml:space="preserve">　　（一）定期开展评估清理。各地区、各部门要按照市场监管总局、发展改革委、财政部、商务部《关于开展妨碍统一市场和公平竞争的政策措施清理工作的通知》（国</w:t>
      </w:r>
      <w:proofErr w:type="gramStart"/>
      <w:r>
        <w:rPr>
          <w:rFonts w:hint="eastAsia"/>
        </w:rPr>
        <w:t>市监反</w:t>
      </w:r>
      <w:proofErr w:type="gramEnd"/>
      <w:r>
        <w:rPr>
          <w:rFonts w:hint="eastAsia"/>
        </w:rPr>
        <w:t>垄断〔</w:t>
      </w:r>
      <w:r>
        <w:rPr>
          <w:rFonts w:hint="eastAsia"/>
        </w:rPr>
        <w:t>2019</w:t>
      </w:r>
      <w:r>
        <w:rPr>
          <w:rFonts w:hint="eastAsia"/>
        </w:rPr>
        <w:t>〕</w:t>
      </w:r>
      <w:r>
        <w:rPr>
          <w:rFonts w:hint="eastAsia"/>
        </w:rPr>
        <w:t>245</w:t>
      </w:r>
      <w:r>
        <w:rPr>
          <w:rFonts w:hint="eastAsia"/>
        </w:rPr>
        <w:t>号）要求，对已经公平竞争审查出台的政策措施进行一次全面评估，经评估认为具有排除、限制竞争效果的要予以废止或者修改。</w:t>
      </w:r>
      <w:r>
        <w:rPr>
          <w:rFonts w:hint="eastAsia"/>
        </w:rPr>
        <w:t>2020</w:t>
      </w:r>
      <w:r>
        <w:rPr>
          <w:rFonts w:hint="eastAsia"/>
        </w:rPr>
        <w:t>年</w:t>
      </w:r>
      <w:r>
        <w:rPr>
          <w:rFonts w:hint="eastAsia"/>
        </w:rPr>
        <w:t>1</w:t>
      </w:r>
      <w:r>
        <w:rPr>
          <w:rFonts w:hint="eastAsia"/>
        </w:rPr>
        <w:t>月</w:t>
      </w:r>
      <w:r>
        <w:rPr>
          <w:rFonts w:hint="eastAsia"/>
        </w:rPr>
        <w:t>1</w:t>
      </w:r>
      <w:r>
        <w:rPr>
          <w:rFonts w:hint="eastAsia"/>
        </w:rPr>
        <w:t>日以后出台的政策措施要定期评估清理，可以每三年组织一次，或者在定期清理规章和规范性文件时一并进行，及时发现和纠正实际运行中产生的排除、限制竞争问题。</w:t>
      </w:r>
      <w:r>
        <w:rPr>
          <w:rFonts w:hint="eastAsia"/>
        </w:rPr>
        <w:t xml:space="preserve"> </w:t>
      </w:r>
    </w:p>
    <w:p w14:paraId="183A8046" w14:textId="77777777" w:rsidR="00D35F05" w:rsidRDefault="00D35F05" w:rsidP="00C64A8B">
      <w:pPr>
        <w:spacing w:line="276" w:lineRule="auto"/>
      </w:pPr>
    </w:p>
    <w:p w14:paraId="1757AC00" w14:textId="77777777" w:rsidR="00D35F05" w:rsidRDefault="00D35F05" w:rsidP="00C64A8B">
      <w:pPr>
        <w:spacing w:line="276" w:lineRule="auto"/>
      </w:pPr>
      <w:r>
        <w:rPr>
          <w:rFonts w:hint="eastAsia"/>
        </w:rPr>
        <w:t xml:space="preserve">　　（二）建立政策措施抽查机制。市场监管总局每年牵头组织一次政策措施抽查，检查有关政策措施是否履行审查程序、审查流程是否规范、审查结论是否准确等。对市场主体反映比较强烈、问题比较集中、行政性垄断问题多发的行业和地区，要进行重点抽查。抽查结果要及时反馈被抽查单位，并以适当方式向社会公开。对抽查发现的排除、限制竞争问题，被抽查单位要及时认真整改。各地要结合工作实际，建立本地区政策措施抽查机制。</w:t>
      </w:r>
      <w:r>
        <w:rPr>
          <w:rFonts w:hint="eastAsia"/>
        </w:rPr>
        <w:t xml:space="preserve"> </w:t>
      </w:r>
    </w:p>
    <w:p w14:paraId="196E3E6D" w14:textId="77777777" w:rsidR="00D35F05" w:rsidRDefault="00D35F05" w:rsidP="00C64A8B">
      <w:pPr>
        <w:spacing w:line="276" w:lineRule="auto"/>
      </w:pPr>
    </w:p>
    <w:p w14:paraId="355DA331" w14:textId="77777777" w:rsidR="00D35F05" w:rsidRDefault="00D35F05" w:rsidP="00C64A8B">
      <w:pPr>
        <w:spacing w:line="276" w:lineRule="auto"/>
      </w:pPr>
      <w:r>
        <w:rPr>
          <w:rFonts w:hint="eastAsia"/>
        </w:rPr>
        <w:t xml:space="preserve">　　（三）健全举报处理和回应机制。对涉嫌违反公平竞争审查标准的政策措施，任何单位和个人可以向政策制定机关的上级机关或者本级及以上市场监管部门举报。上级机关经核查属实的，要责令政策制定机关整改，对整改不及时或者不到位的要依法依规严肃追究有关人员责任。本级及以上市场监管部门可以向政策制定机关或者其上级机关提出整改建议。整改情况要及时向有关方面反馈。</w:t>
      </w:r>
      <w:r>
        <w:rPr>
          <w:rFonts w:hint="eastAsia"/>
        </w:rPr>
        <w:t xml:space="preserve"> </w:t>
      </w:r>
    </w:p>
    <w:p w14:paraId="644A6AD9" w14:textId="77777777" w:rsidR="00D35F05" w:rsidRDefault="00D35F05" w:rsidP="00C64A8B">
      <w:pPr>
        <w:spacing w:line="276" w:lineRule="auto"/>
      </w:pPr>
    </w:p>
    <w:p w14:paraId="15F1F970" w14:textId="77777777" w:rsidR="00D35F05" w:rsidRDefault="00D35F05" w:rsidP="00C64A8B">
      <w:pPr>
        <w:spacing w:line="276" w:lineRule="auto"/>
      </w:pPr>
      <w:r>
        <w:rPr>
          <w:rFonts w:hint="eastAsia"/>
        </w:rPr>
        <w:t xml:space="preserve">　　（四）加强信息化技术运用。鼓励将公平竞争审查作为必经程序纳入公文办理系统，实现全程留痕和</w:t>
      </w:r>
      <w:proofErr w:type="gramStart"/>
      <w:r>
        <w:rPr>
          <w:rFonts w:hint="eastAsia"/>
        </w:rPr>
        <w:t>可</w:t>
      </w:r>
      <w:proofErr w:type="gramEnd"/>
      <w:r>
        <w:rPr>
          <w:rFonts w:hint="eastAsia"/>
        </w:rPr>
        <w:t>回溯管理。探索建立公平竞争审查数据库，创新运用大数据等技术，加强对审查数据的统计分析，有效识别违反审查标准的问题，切实提高审查实效。</w:t>
      </w:r>
      <w:r>
        <w:rPr>
          <w:rFonts w:hint="eastAsia"/>
        </w:rPr>
        <w:t xml:space="preserve"> </w:t>
      </w:r>
    </w:p>
    <w:p w14:paraId="7EFAFD5F" w14:textId="77777777" w:rsidR="00D35F05" w:rsidRDefault="00D35F05" w:rsidP="00C64A8B">
      <w:pPr>
        <w:spacing w:line="276" w:lineRule="auto"/>
      </w:pPr>
    </w:p>
    <w:p w14:paraId="7DD734D9" w14:textId="77777777" w:rsidR="00D35F05" w:rsidRDefault="00D35F05" w:rsidP="00C64A8B">
      <w:pPr>
        <w:spacing w:line="276" w:lineRule="auto"/>
      </w:pPr>
      <w:r>
        <w:rPr>
          <w:rFonts w:hint="eastAsia"/>
        </w:rPr>
        <w:t xml:space="preserve">　　四、加强组织保障</w:t>
      </w:r>
      <w:r>
        <w:rPr>
          <w:rFonts w:hint="eastAsia"/>
        </w:rPr>
        <w:t xml:space="preserve"> </w:t>
      </w:r>
    </w:p>
    <w:p w14:paraId="4413551A" w14:textId="77777777" w:rsidR="00D35F05" w:rsidRDefault="00D35F05" w:rsidP="00C64A8B">
      <w:pPr>
        <w:spacing w:line="276" w:lineRule="auto"/>
      </w:pPr>
    </w:p>
    <w:p w14:paraId="34B4B26B" w14:textId="77777777" w:rsidR="00D35F05" w:rsidRDefault="00D35F05" w:rsidP="00C64A8B">
      <w:pPr>
        <w:spacing w:line="276" w:lineRule="auto"/>
      </w:pPr>
      <w:r>
        <w:rPr>
          <w:rFonts w:hint="eastAsia"/>
        </w:rPr>
        <w:lastRenderedPageBreak/>
        <w:t xml:space="preserve">　　（一）强化组织领导。各地区、各部门要从深化“放管服”改革、优化营商环境、推动高质量发展的高度，充分认识公平竞争审查制度的重要意义，作为贯彻《优化营商环境条例》的重要举措抓好落实。各地区、各部门要高度重视、加强领导，结合本地区、本部门实际进一步完善公平竞争审查工作机制，明确职责分工，细化具体措施，确保各项要求落实到位。</w:t>
      </w:r>
      <w:r>
        <w:rPr>
          <w:rFonts w:hint="eastAsia"/>
        </w:rPr>
        <w:t xml:space="preserve"> </w:t>
      </w:r>
    </w:p>
    <w:p w14:paraId="132D82E6" w14:textId="77777777" w:rsidR="00D35F05" w:rsidRDefault="00D35F05" w:rsidP="00C64A8B">
      <w:pPr>
        <w:spacing w:line="276" w:lineRule="auto"/>
      </w:pPr>
    </w:p>
    <w:p w14:paraId="540364BB" w14:textId="77777777" w:rsidR="00D35F05" w:rsidRDefault="00D35F05" w:rsidP="00C64A8B">
      <w:pPr>
        <w:spacing w:line="276" w:lineRule="auto"/>
      </w:pPr>
      <w:r>
        <w:rPr>
          <w:rFonts w:hint="eastAsia"/>
        </w:rPr>
        <w:t xml:space="preserve">　　（二）加强统筹协调。各地特别是市县两级政府要根据机构改革情况及时调整本级公平竞争审查工作联席会议组成，确保联席会议高效运转，充分发挥统筹协调和监督指导作用。建立健全信息报送、情况通报、统计分析、规范指导等工作机制，加强横向协同、上下联动。各级联席会议办公室每年要及时汇总形成本级公平竞争审查工作总体情况，报本级人民政府和上一级联席会议办公室，并以适当方式向社会公开。</w:t>
      </w:r>
      <w:r>
        <w:rPr>
          <w:rFonts w:hint="eastAsia"/>
        </w:rPr>
        <w:t xml:space="preserve"> </w:t>
      </w:r>
    </w:p>
    <w:p w14:paraId="213C3619" w14:textId="77777777" w:rsidR="00D35F05" w:rsidRDefault="00D35F05" w:rsidP="00C64A8B">
      <w:pPr>
        <w:spacing w:line="276" w:lineRule="auto"/>
      </w:pPr>
    </w:p>
    <w:p w14:paraId="1DF42098" w14:textId="77777777" w:rsidR="00D35F05" w:rsidRDefault="00D35F05" w:rsidP="00C64A8B">
      <w:pPr>
        <w:spacing w:line="276" w:lineRule="auto"/>
      </w:pPr>
      <w:r>
        <w:rPr>
          <w:rFonts w:hint="eastAsia"/>
        </w:rPr>
        <w:t xml:space="preserve">　　（三）狠抓能力建设。各地区、各部门要高度重视公平竞争审查能力建设，配齐配强审查工作力量，确保与审查工作任务相适应。建立健全定期培训和工作交流制度，多形式开展业务学习和经验交流，强化政策解读、共性问题研究和典型案例分析，全面提升审查工作能力和水平，扎实推进审查队伍专业化建设。</w:t>
      </w:r>
      <w:r>
        <w:rPr>
          <w:rFonts w:hint="eastAsia"/>
        </w:rPr>
        <w:t xml:space="preserve"> </w:t>
      </w:r>
    </w:p>
    <w:p w14:paraId="399333F2" w14:textId="77777777" w:rsidR="00D35F05" w:rsidRDefault="00D35F05" w:rsidP="00C64A8B">
      <w:pPr>
        <w:spacing w:line="276" w:lineRule="auto"/>
      </w:pPr>
    </w:p>
    <w:p w14:paraId="5F3CA4C0" w14:textId="77777777" w:rsidR="00D35F05" w:rsidRDefault="00D35F05" w:rsidP="00C64A8B">
      <w:pPr>
        <w:spacing w:line="276" w:lineRule="auto"/>
      </w:pPr>
      <w:r>
        <w:rPr>
          <w:rFonts w:hint="eastAsia"/>
        </w:rPr>
        <w:t xml:space="preserve">　　（四）强化监督考核。推动将公平竞争审查制度落实情况作为有关督查工作的重要内容，并视情纳入依法行政、法治政府建设等考核体系。对成效显著、落实得力的要表扬推广，对进展缓慢、推进不力的要及时督促整改，对工作中出现问题并造成不良后果的要依法依规严肃处理。强化社会监督，引导市场主体积极举报妨碍统一市场和公平竞争的政策措施，为进一步推进公平竞争审查工作营造良好环境。</w:t>
      </w:r>
      <w:r>
        <w:rPr>
          <w:rFonts w:hint="eastAsia"/>
        </w:rPr>
        <w:t xml:space="preserve"> </w:t>
      </w:r>
    </w:p>
    <w:p w14:paraId="0DAC37AF" w14:textId="77777777" w:rsidR="00D35F05" w:rsidRDefault="00D35F05" w:rsidP="00C64A8B">
      <w:pPr>
        <w:spacing w:line="276" w:lineRule="auto"/>
      </w:pPr>
    </w:p>
    <w:p w14:paraId="22E0EF18" w14:textId="77777777" w:rsidR="00D35F05" w:rsidRDefault="00D35F05" w:rsidP="00C64A8B">
      <w:pPr>
        <w:spacing w:line="276" w:lineRule="auto"/>
        <w:jc w:val="right"/>
      </w:pPr>
      <w:r>
        <w:rPr>
          <w:rFonts w:hint="eastAsia"/>
        </w:rPr>
        <w:t xml:space="preserve">　　市场监管总局</w:t>
      </w:r>
      <w:r>
        <w:rPr>
          <w:rFonts w:hint="eastAsia"/>
        </w:rPr>
        <w:t xml:space="preserve"> </w:t>
      </w:r>
    </w:p>
    <w:p w14:paraId="244A39CE" w14:textId="77777777" w:rsidR="00D35F05" w:rsidRDefault="00D35F05" w:rsidP="00C64A8B">
      <w:pPr>
        <w:spacing w:line="276" w:lineRule="auto"/>
        <w:jc w:val="right"/>
      </w:pPr>
      <w:r>
        <w:rPr>
          <w:rFonts w:hint="eastAsia"/>
        </w:rPr>
        <w:t xml:space="preserve">　　国家发展改革委</w:t>
      </w:r>
      <w:r>
        <w:rPr>
          <w:rFonts w:hint="eastAsia"/>
        </w:rPr>
        <w:t xml:space="preserve"> </w:t>
      </w:r>
    </w:p>
    <w:p w14:paraId="467E10FF" w14:textId="77777777" w:rsidR="00D35F05" w:rsidRDefault="00D35F05" w:rsidP="00C64A8B">
      <w:pPr>
        <w:spacing w:line="276" w:lineRule="auto"/>
        <w:jc w:val="right"/>
      </w:pPr>
      <w:r>
        <w:rPr>
          <w:rFonts w:hint="eastAsia"/>
        </w:rPr>
        <w:t xml:space="preserve">　　财</w:t>
      </w:r>
      <w:r>
        <w:rPr>
          <w:rFonts w:hint="eastAsia"/>
        </w:rPr>
        <w:t xml:space="preserve">  </w:t>
      </w:r>
      <w:r>
        <w:rPr>
          <w:rFonts w:hint="eastAsia"/>
        </w:rPr>
        <w:t>政</w:t>
      </w:r>
      <w:r>
        <w:rPr>
          <w:rFonts w:hint="eastAsia"/>
        </w:rPr>
        <w:t xml:space="preserve">  </w:t>
      </w:r>
      <w:r>
        <w:rPr>
          <w:rFonts w:hint="eastAsia"/>
        </w:rPr>
        <w:t>部</w:t>
      </w:r>
      <w:r>
        <w:rPr>
          <w:rFonts w:hint="eastAsia"/>
        </w:rPr>
        <w:t xml:space="preserve"> </w:t>
      </w:r>
    </w:p>
    <w:p w14:paraId="6CB3D008" w14:textId="77777777" w:rsidR="00D35F05" w:rsidRDefault="00D35F05" w:rsidP="00C64A8B">
      <w:pPr>
        <w:spacing w:line="276" w:lineRule="auto"/>
        <w:jc w:val="right"/>
      </w:pPr>
      <w:r>
        <w:rPr>
          <w:rFonts w:hint="eastAsia"/>
        </w:rPr>
        <w:t xml:space="preserve">　　商</w:t>
      </w:r>
      <w:r>
        <w:rPr>
          <w:rFonts w:hint="eastAsia"/>
        </w:rPr>
        <w:t xml:space="preserve">  </w:t>
      </w:r>
      <w:proofErr w:type="gramStart"/>
      <w:r>
        <w:rPr>
          <w:rFonts w:hint="eastAsia"/>
        </w:rPr>
        <w:t>务</w:t>
      </w:r>
      <w:proofErr w:type="gramEnd"/>
      <w:r>
        <w:rPr>
          <w:rFonts w:hint="eastAsia"/>
        </w:rPr>
        <w:t xml:space="preserve">  </w:t>
      </w:r>
      <w:r>
        <w:rPr>
          <w:rFonts w:hint="eastAsia"/>
        </w:rPr>
        <w:t>部</w:t>
      </w:r>
      <w:r>
        <w:rPr>
          <w:rFonts w:hint="eastAsia"/>
        </w:rPr>
        <w:t xml:space="preserve"> </w:t>
      </w:r>
    </w:p>
    <w:p w14:paraId="51537A2F" w14:textId="104C37D8" w:rsidR="008365C1" w:rsidRDefault="00D35F05" w:rsidP="00C64A8B">
      <w:pPr>
        <w:spacing w:line="276" w:lineRule="auto"/>
        <w:jc w:val="right"/>
      </w:pPr>
      <w:r>
        <w:rPr>
          <w:rFonts w:hint="eastAsia"/>
        </w:rPr>
        <w:t xml:space="preserve">　　</w:t>
      </w:r>
      <w:r>
        <w:rPr>
          <w:rFonts w:hint="eastAsia"/>
        </w:rPr>
        <w:t>2020</w:t>
      </w:r>
      <w:r>
        <w:rPr>
          <w:rFonts w:hint="eastAsia"/>
        </w:rPr>
        <w:t>年</w:t>
      </w:r>
      <w:r>
        <w:rPr>
          <w:rFonts w:hint="eastAsia"/>
        </w:rPr>
        <w:t>5</w:t>
      </w:r>
      <w:r>
        <w:rPr>
          <w:rFonts w:hint="eastAsia"/>
        </w:rPr>
        <w:t>月</w:t>
      </w:r>
      <w:r>
        <w:rPr>
          <w:rFonts w:hint="eastAsia"/>
        </w:rPr>
        <w:t>9</w:t>
      </w:r>
      <w:r>
        <w:rPr>
          <w:rFonts w:hint="eastAsia"/>
        </w:rPr>
        <w:t>日</w:t>
      </w:r>
    </w:p>
    <w:p w14:paraId="570707A0" w14:textId="43BC5AC5" w:rsidR="00D35F05" w:rsidRDefault="00D35F05" w:rsidP="00C64A8B">
      <w:pPr>
        <w:spacing w:line="276" w:lineRule="auto"/>
      </w:pPr>
    </w:p>
    <w:p w14:paraId="2BF302A5" w14:textId="24B94DEF" w:rsidR="00D35F05" w:rsidRDefault="00D35F05" w:rsidP="00C64A8B">
      <w:pPr>
        <w:spacing w:line="276" w:lineRule="auto"/>
      </w:pPr>
    </w:p>
    <w:p w14:paraId="73EF8311" w14:textId="3BCFE9F5" w:rsidR="00D35F05" w:rsidRDefault="00D35F05" w:rsidP="00C64A8B">
      <w:pPr>
        <w:spacing w:line="276" w:lineRule="auto"/>
        <w:rPr>
          <w:rStyle w:val="a9"/>
        </w:rPr>
      </w:pPr>
      <w:r>
        <w:rPr>
          <w:rFonts w:hint="eastAsia"/>
        </w:rPr>
        <w:t>信息来源：</w:t>
      </w:r>
      <w:hyperlink r:id="rId6" w:history="1">
        <w:r>
          <w:rPr>
            <w:rStyle w:val="a9"/>
          </w:rPr>
          <w:t>http://gkml.samr.gov.cn/nsjg/fldj/202005/t20200512_315127.html</w:t>
        </w:r>
      </w:hyperlink>
    </w:p>
    <w:p w14:paraId="324F2FC6" w14:textId="77777777" w:rsidR="00235464" w:rsidRPr="00235464" w:rsidRDefault="00235464" w:rsidP="00C64A8B">
      <w:pPr>
        <w:spacing w:line="276" w:lineRule="auto"/>
      </w:pPr>
    </w:p>
    <w:sectPr w:rsidR="00235464" w:rsidRPr="00235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428DF" w14:textId="77777777" w:rsidR="00AF18F5" w:rsidRDefault="00AF18F5" w:rsidP="00D35F05">
      <w:r>
        <w:separator/>
      </w:r>
    </w:p>
  </w:endnote>
  <w:endnote w:type="continuationSeparator" w:id="0">
    <w:p w14:paraId="32E73FB9" w14:textId="77777777" w:rsidR="00AF18F5" w:rsidRDefault="00AF18F5"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895B" w14:textId="77777777" w:rsidR="00AF18F5" w:rsidRDefault="00AF18F5" w:rsidP="00D35F05">
      <w:r>
        <w:separator/>
      </w:r>
    </w:p>
  </w:footnote>
  <w:footnote w:type="continuationSeparator" w:id="0">
    <w:p w14:paraId="38802CA3" w14:textId="77777777" w:rsidR="00AF18F5" w:rsidRDefault="00AF18F5" w:rsidP="00D3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C1"/>
    <w:rsid w:val="00235464"/>
    <w:rsid w:val="003B1FA9"/>
    <w:rsid w:val="006B18C0"/>
    <w:rsid w:val="008365C1"/>
    <w:rsid w:val="00AF18F5"/>
    <w:rsid w:val="00C64A8B"/>
    <w:rsid w:val="00C9099B"/>
    <w:rsid w:val="00D35F05"/>
    <w:rsid w:val="00DB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4B979"/>
  <w15:chartTrackingRefBased/>
  <w15:docId w15:val="{DA52D978-C970-4FA3-BDD7-2BE03F0E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9B"/>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F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5F05"/>
    <w:rPr>
      <w:rFonts w:ascii="Arial" w:eastAsia="宋体" w:hAnsi="Arial"/>
      <w:sz w:val="18"/>
      <w:szCs w:val="18"/>
    </w:rPr>
  </w:style>
  <w:style w:type="paragraph" w:styleId="a5">
    <w:name w:val="footer"/>
    <w:basedOn w:val="a"/>
    <w:link w:val="a6"/>
    <w:uiPriority w:val="99"/>
    <w:unhideWhenUsed/>
    <w:rsid w:val="00D35F05"/>
    <w:pPr>
      <w:tabs>
        <w:tab w:val="center" w:pos="4153"/>
        <w:tab w:val="right" w:pos="8306"/>
      </w:tabs>
      <w:snapToGrid w:val="0"/>
      <w:jc w:val="left"/>
    </w:pPr>
    <w:rPr>
      <w:sz w:val="18"/>
      <w:szCs w:val="18"/>
    </w:rPr>
  </w:style>
  <w:style w:type="character" w:customStyle="1" w:styleId="a6">
    <w:name w:val="页脚 字符"/>
    <w:basedOn w:val="a0"/>
    <w:link w:val="a5"/>
    <w:uiPriority w:val="99"/>
    <w:rsid w:val="00D35F05"/>
    <w:rPr>
      <w:rFonts w:ascii="Arial" w:eastAsia="宋体" w:hAnsi="Arial"/>
      <w:sz w:val="18"/>
      <w:szCs w:val="18"/>
    </w:rPr>
  </w:style>
  <w:style w:type="paragraph" w:styleId="a7">
    <w:name w:val="Date"/>
    <w:basedOn w:val="a"/>
    <w:next w:val="a"/>
    <w:link w:val="a8"/>
    <w:uiPriority w:val="99"/>
    <w:semiHidden/>
    <w:unhideWhenUsed/>
    <w:rsid w:val="00D35F05"/>
    <w:pPr>
      <w:ind w:leftChars="2500" w:left="100"/>
    </w:pPr>
  </w:style>
  <w:style w:type="character" w:customStyle="1" w:styleId="a8">
    <w:name w:val="日期 字符"/>
    <w:basedOn w:val="a0"/>
    <w:link w:val="a7"/>
    <w:uiPriority w:val="99"/>
    <w:semiHidden/>
    <w:rsid w:val="00D35F05"/>
    <w:rPr>
      <w:rFonts w:ascii="Arial" w:eastAsia="宋体" w:hAnsi="Arial"/>
    </w:rPr>
  </w:style>
  <w:style w:type="character" w:styleId="a9">
    <w:name w:val="Hyperlink"/>
    <w:basedOn w:val="a0"/>
    <w:uiPriority w:val="99"/>
    <w:semiHidden/>
    <w:unhideWhenUsed/>
    <w:rsid w:val="00D35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ldj/202005/t20200512_31512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2020-05-14T09:53:00Z</dcterms:created>
  <dcterms:modified xsi:type="dcterms:W3CDTF">2020-05-15T07:44:00Z</dcterms:modified>
</cp:coreProperties>
</file>