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6E68" w14:textId="77777777" w:rsidR="00AA4099" w:rsidRPr="00F40B3D" w:rsidRDefault="00AA4099" w:rsidP="00F40B3D">
      <w:pPr>
        <w:pStyle w:val="AD"/>
        <w:spacing w:line="276" w:lineRule="auto"/>
        <w:jc w:val="center"/>
        <w:rPr>
          <w:b/>
          <w:bCs/>
          <w:color w:val="E36C0A" w:themeColor="accent6" w:themeShade="BF"/>
          <w:sz w:val="32"/>
          <w:szCs w:val="32"/>
        </w:rPr>
      </w:pPr>
      <w:r w:rsidRPr="00F40B3D">
        <w:rPr>
          <w:rFonts w:hint="eastAsia"/>
          <w:b/>
          <w:bCs/>
          <w:color w:val="E36C0A" w:themeColor="accent6" w:themeShade="BF"/>
          <w:sz w:val="32"/>
          <w:szCs w:val="32"/>
        </w:rPr>
        <w:t>关于延续西部大开发企业所得税政策的公告</w:t>
      </w:r>
    </w:p>
    <w:p w14:paraId="04F4779B" w14:textId="52BAF87B" w:rsidR="00AA4099" w:rsidRDefault="00AA4099" w:rsidP="00F40B3D">
      <w:pPr>
        <w:pStyle w:val="AD"/>
        <w:spacing w:line="276" w:lineRule="auto"/>
        <w:jc w:val="center"/>
      </w:pPr>
      <w:r>
        <w:rPr>
          <w:rFonts w:hint="eastAsia"/>
        </w:rPr>
        <w:t>财政部</w:t>
      </w:r>
      <w:r>
        <w:rPr>
          <w:rFonts w:hint="eastAsia"/>
        </w:rPr>
        <w:t xml:space="preserve"> </w:t>
      </w:r>
      <w:r>
        <w:rPr>
          <w:rFonts w:hint="eastAsia"/>
        </w:rPr>
        <w:t>税务总局</w:t>
      </w:r>
      <w:r>
        <w:rPr>
          <w:rFonts w:hint="eastAsia"/>
        </w:rPr>
        <w:t xml:space="preserve"> </w:t>
      </w:r>
      <w:r>
        <w:rPr>
          <w:rFonts w:hint="eastAsia"/>
        </w:rPr>
        <w:t>国家发展改革委公告</w:t>
      </w:r>
      <w:r>
        <w:rPr>
          <w:rFonts w:hint="eastAsia"/>
        </w:rPr>
        <w:t>2020</w:t>
      </w:r>
      <w:r>
        <w:rPr>
          <w:rFonts w:hint="eastAsia"/>
        </w:rPr>
        <w:t>年第</w:t>
      </w:r>
      <w:r>
        <w:rPr>
          <w:rFonts w:hint="eastAsia"/>
        </w:rPr>
        <w:t>23</w:t>
      </w:r>
      <w:r>
        <w:rPr>
          <w:rFonts w:hint="eastAsia"/>
        </w:rPr>
        <w:t>号</w:t>
      </w:r>
    </w:p>
    <w:p w14:paraId="319D3779" w14:textId="77777777" w:rsidR="00AA4099" w:rsidRDefault="00AA4099" w:rsidP="00F40B3D">
      <w:pPr>
        <w:pStyle w:val="AD"/>
        <w:spacing w:line="276" w:lineRule="auto"/>
      </w:pPr>
    </w:p>
    <w:p w14:paraId="7765DF57" w14:textId="77777777" w:rsidR="00AA4099" w:rsidRDefault="00AA4099" w:rsidP="00F40B3D">
      <w:pPr>
        <w:pStyle w:val="AD"/>
        <w:spacing w:line="276" w:lineRule="auto"/>
      </w:pPr>
      <w:r>
        <w:rPr>
          <w:rFonts w:hint="eastAsia"/>
        </w:rPr>
        <w:t xml:space="preserve">　　为贯彻落实党中央、国务院关于新时代推进西部大开发形成新格局有关精神，现将延续西部大开发企业所得税政策公告如下：</w:t>
      </w:r>
    </w:p>
    <w:p w14:paraId="1A360A43" w14:textId="77777777" w:rsidR="00AA4099" w:rsidRDefault="00AA4099" w:rsidP="00F40B3D">
      <w:pPr>
        <w:pStyle w:val="AD"/>
        <w:spacing w:line="276" w:lineRule="auto"/>
      </w:pPr>
    </w:p>
    <w:p w14:paraId="26347758" w14:textId="77777777" w:rsidR="00AA4099" w:rsidRDefault="00AA4099" w:rsidP="00F40B3D">
      <w:pPr>
        <w:pStyle w:val="AD"/>
        <w:spacing w:line="276" w:lineRule="auto"/>
      </w:pPr>
      <w:r>
        <w:rPr>
          <w:rFonts w:hint="eastAsia"/>
        </w:rPr>
        <w:t xml:space="preserve">　　一、自</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2030</w:t>
      </w:r>
      <w:r>
        <w:rPr>
          <w:rFonts w:hint="eastAsia"/>
        </w:rPr>
        <w:t>年</w:t>
      </w:r>
      <w:r>
        <w:rPr>
          <w:rFonts w:hint="eastAsia"/>
        </w:rPr>
        <w:t>12</w:t>
      </w:r>
      <w:r>
        <w:rPr>
          <w:rFonts w:hint="eastAsia"/>
        </w:rPr>
        <w:t>月</w:t>
      </w:r>
      <w:r>
        <w:rPr>
          <w:rFonts w:hint="eastAsia"/>
        </w:rPr>
        <w:t>31</w:t>
      </w:r>
      <w:r>
        <w:rPr>
          <w:rFonts w:hint="eastAsia"/>
        </w:rPr>
        <w:t>日，对设在西部地区的鼓励类产业企业减按</w:t>
      </w:r>
      <w:r>
        <w:rPr>
          <w:rFonts w:hint="eastAsia"/>
        </w:rPr>
        <w:t>15%</w:t>
      </w:r>
      <w:r>
        <w:rPr>
          <w:rFonts w:hint="eastAsia"/>
        </w:rPr>
        <w:t>的税率征收企业所得税。本条所称鼓励类产业企业是指以《西部地区鼓励类产业目录》中规定的产业项目为主营业务，且其主营业务收入占企业收入总额</w:t>
      </w:r>
      <w:r>
        <w:rPr>
          <w:rFonts w:hint="eastAsia"/>
        </w:rPr>
        <w:t>60%</w:t>
      </w:r>
      <w:r>
        <w:rPr>
          <w:rFonts w:hint="eastAsia"/>
        </w:rPr>
        <w:t>以上的企业。</w:t>
      </w:r>
    </w:p>
    <w:p w14:paraId="45D33DFD" w14:textId="77777777" w:rsidR="00AA4099" w:rsidRDefault="00AA4099" w:rsidP="00F40B3D">
      <w:pPr>
        <w:pStyle w:val="AD"/>
        <w:spacing w:line="276" w:lineRule="auto"/>
      </w:pPr>
    </w:p>
    <w:p w14:paraId="53FDF6A4" w14:textId="77777777" w:rsidR="00AA4099" w:rsidRDefault="00AA4099" w:rsidP="00F40B3D">
      <w:pPr>
        <w:pStyle w:val="AD"/>
        <w:spacing w:line="276" w:lineRule="auto"/>
      </w:pPr>
      <w:r>
        <w:rPr>
          <w:rFonts w:hint="eastAsia"/>
        </w:rPr>
        <w:t xml:space="preserve">　　二、《西部地区鼓励类产业目录》由发展改革委牵头制定。该目录在本公告执行期限内修订的，自修订版实施之日起按新版本执行。</w:t>
      </w:r>
    </w:p>
    <w:p w14:paraId="50EBC25A" w14:textId="77777777" w:rsidR="00AA4099" w:rsidRDefault="00AA4099" w:rsidP="00F40B3D">
      <w:pPr>
        <w:pStyle w:val="AD"/>
        <w:spacing w:line="276" w:lineRule="auto"/>
      </w:pPr>
    </w:p>
    <w:p w14:paraId="7F8BC930" w14:textId="77777777" w:rsidR="00AA4099" w:rsidRDefault="00AA4099" w:rsidP="00F40B3D">
      <w:pPr>
        <w:pStyle w:val="AD"/>
        <w:spacing w:line="276" w:lineRule="auto"/>
      </w:pPr>
      <w:r>
        <w:rPr>
          <w:rFonts w:hint="eastAsia"/>
        </w:rPr>
        <w:t xml:space="preserve">　　三、税务机关在后续管理中，不能准确判定企业主营业务是否属于国家鼓励类产业项目时，可提请发展改革等相关部门出具意见。对不符合税收优惠政策规定条件的，由税务机关按税收征收管理法及有关规定进行相应处理。具体办法由省级发展改革、税务部门另行制定。</w:t>
      </w:r>
    </w:p>
    <w:p w14:paraId="30B2361E" w14:textId="77777777" w:rsidR="00AA4099" w:rsidRDefault="00AA4099" w:rsidP="00F40B3D">
      <w:pPr>
        <w:pStyle w:val="AD"/>
        <w:spacing w:line="276" w:lineRule="auto"/>
      </w:pPr>
    </w:p>
    <w:p w14:paraId="3FD2E428" w14:textId="77777777" w:rsidR="00AA4099" w:rsidRDefault="00AA4099" w:rsidP="00F40B3D">
      <w:pPr>
        <w:pStyle w:val="AD"/>
        <w:spacing w:line="276" w:lineRule="auto"/>
      </w:pPr>
      <w:r>
        <w:rPr>
          <w:rFonts w:hint="eastAsia"/>
        </w:rPr>
        <w:t xml:space="preserve">　　四、本公告所称西部地区包括内蒙古自治区、广西壮族自治区、重庆市、四川省、贵州省、云南省、西藏自治区、陕西省、甘肃省、青海省、宁夏回族自治区、新疆维吾尔自治区和新疆生产建设兵团。湖南省湘西土家族苗族自治州、湖北省恩施土家族苗族自治州、吉林省延边朝鲜族自治州和江西省赣州市，可以比照西部地区的企业所得税政策执行。</w:t>
      </w:r>
    </w:p>
    <w:p w14:paraId="1887A268" w14:textId="77777777" w:rsidR="00AA4099" w:rsidRDefault="00AA4099" w:rsidP="00F40B3D">
      <w:pPr>
        <w:pStyle w:val="AD"/>
        <w:spacing w:line="276" w:lineRule="auto"/>
      </w:pPr>
    </w:p>
    <w:p w14:paraId="266E3B63" w14:textId="77777777" w:rsidR="00AA4099" w:rsidRDefault="00AA4099" w:rsidP="00F40B3D">
      <w:pPr>
        <w:pStyle w:val="AD"/>
        <w:spacing w:line="276" w:lineRule="auto"/>
      </w:pPr>
      <w:r>
        <w:rPr>
          <w:rFonts w:hint="eastAsia"/>
        </w:rPr>
        <w:t xml:space="preserve">　　五、本公告自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日起执行。《财政部</w:t>
      </w:r>
      <w:r>
        <w:rPr>
          <w:rFonts w:hint="eastAsia"/>
        </w:rPr>
        <w:t xml:space="preserve"> </w:t>
      </w:r>
      <w:r>
        <w:rPr>
          <w:rFonts w:hint="eastAsia"/>
        </w:rPr>
        <w:t>海关总署</w:t>
      </w:r>
      <w:r>
        <w:rPr>
          <w:rFonts w:hint="eastAsia"/>
        </w:rPr>
        <w:t xml:space="preserve"> </w:t>
      </w:r>
      <w:r>
        <w:rPr>
          <w:rFonts w:hint="eastAsia"/>
        </w:rPr>
        <w:t>国家税务总局关于深入实施西部大开发战略有关税收政策问题的通知》（财税〔</w:t>
      </w:r>
      <w:r>
        <w:rPr>
          <w:rFonts w:hint="eastAsia"/>
        </w:rPr>
        <w:t>2011</w:t>
      </w:r>
      <w:r>
        <w:rPr>
          <w:rFonts w:hint="eastAsia"/>
        </w:rPr>
        <w:t>〕</w:t>
      </w:r>
      <w:r>
        <w:rPr>
          <w:rFonts w:hint="eastAsia"/>
        </w:rPr>
        <w:t>58</w:t>
      </w:r>
      <w:r>
        <w:rPr>
          <w:rFonts w:hint="eastAsia"/>
        </w:rPr>
        <w:t>号）、《财政部</w:t>
      </w:r>
      <w:r>
        <w:rPr>
          <w:rFonts w:hint="eastAsia"/>
        </w:rPr>
        <w:t xml:space="preserve"> </w:t>
      </w:r>
      <w:r>
        <w:rPr>
          <w:rFonts w:hint="eastAsia"/>
        </w:rPr>
        <w:t>海关总署</w:t>
      </w:r>
      <w:r>
        <w:rPr>
          <w:rFonts w:hint="eastAsia"/>
        </w:rPr>
        <w:t xml:space="preserve"> </w:t>
      </w:r>
      <w:r>
        <w:rPr>
          <w:rFonts w:hint="eastAsia"/>
        </w:rPr>
        <w:t>国家税务总局关于赣州市执行西部大开发税收政策问题的通知》（财税〔</w:t>
      </w:r>
      <w:r>
        <w:rPr>
          <w:rFonts w:hint="eastAsia"/>
        </w:rPr>
        <w:t>2013</w:t>
      </w:r>
      <w:r>
        <w:rPr>
          <w:rFonts w:hint="eastAsia"/>
        </w:rPr>
        <w:t>〕</w:t>
      </w:r>
      <w:r>
        <w:rPr>
          <w:rFonts w:hint="eastAsia"/>
        </w:rPr>
        <w:t>4</w:t>
      </w:r>
      <w:r>
        <w:rPr>
          <w:rFonts w:hint="eastAsia"/>
        </w:rPr>
        <w:t>号）中的企业所得税政策规定自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日起停止执行。</w:t>
      </w:r>
    </w:p>
    <w:p w14:paraId="6DE90301" w14:textId="77777777" w:rsidR="00AA4099" w:rsidRDefault="00AA4099" w:rsidP="00F40B3D">
      <w:pPr>
        <w:pStyle w:val="AD"/>
        <w:spacing w:line="276" w:lineRule="auto"/>
      </w:pPr>
    </w:p>
    <w:p w14:paraId="1F25267D" w14:textId="77777777" w:rsidR="00AA4099" w:rsidRDefault="00AA4099" w:rsidP="00F40B3D">
      <w:pPr>
        <w:pStyle w:val="AD"/>
        <w:spacing w:line="276" w:lineRule="auto"/>
      </w:pPr>
      <w:r>
        <w:rPr>
          <w:rFonts w:hint="eastAsia"/>
        </w:rPr>
        <w:t xml:space="preserve">　　特此公告。</w:t>
      </w:r>
    </w:p>
    <w:p w14:paraId="6F425D41" w14:textId="77777777" w:rsidR="00AA4099" w:rsidRDefault="00AA4099" w:rsidP="00F40B3D">
      <w:pPr>
        <w:pStyle w:val="AD"/>
        <w:spacing w:line="276" w:lineRule="auto"/>
      </w:pPr>
    </w:p>
    <w:p w14:paraId="6840D112" w14:textId="3FEEB7A6" w:rsidR="00F40B3D" w:rsidRDefault="00AA4099" w:rsidP="00F40B3D">
      <w:pPr>
        <w:pStyle w:val="AD"/>
        <w:spacing w:line="276" w:lineRule="auto"/>
        <w:jc w:val="right"/>
      </w:pPr>
      <w:r>
        <w:rPr>
          <w:rFonts w:hint="eastAsia"/>
        </w:rPr>
        <w:t>财政部</w:t>
      </w:r>
    </w:p>
    <w:p w14:paraId="02D9F703" w14:textId="77777777" w:rsidR="00F40B3D" w:rsidRDefault="00AA4099" w:rsidP="00F40B3D">
      <w:pPr>
        <w:pStyle w:val="AD"/>
        <w:spacing w:line="276" w:lineRule="auto"/>
        <w:jc w:val="right"/>
      </w:pPr>
      <w:r>
        <w:rPr>
          <w:rFonts w:hint="eastAsia"/>
        </w:rPr>
        <w:t>税务总局</w:t>
      </w:r>
    </w:p>
    <w:p w14:paraId="0AF9A306" w14:textId="7EE5D8CC" w:rsidR="00AA4099" w:rsidRDefault="00AA4099" w:rsidP="00F40B3D">
      <w:pPr>
        <w:pStyle w:val="AD"/>
        <w:spacing w:line="276" w:lineRule="auto"/>
        <w:jc w:val="right"/>
      </w:pPr>
      <w:r>
        <w:rPr>
          <w:rFonts w:hint="eastAsia"/>
        </w:rPr>
        <w:t>国家发展改革委</w:t>
      </w:r>
    </w:p>
    <w:p w14:paraId="59DEBE82" w14:textId="440822B6" w:rsidR="00B15193" w:rsidRDefault="00AA4099" w:rsidP="00F40B3D">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p w14:paraId="20F85BE1" w14:textId="72E98D9E" w:rsidR="00AA4099" w:rsidRDefault="00AA4099" w:rsidP="00F40B3D">
      <w:pPr>
        <w:pStyle w:val="AD"/>
        <w:spacing w:line="276" w:lineRule="auto"/>
      </w:pPr>
    </w:p>
    <w:p w14:paraId="04EAE029" w14:textId="41A63ED0" w:rsidR="00AA4099" w:rsidRDefault="00AA4099" w:rsidP="00F40B3D">
      <w:pPr>
        <w:pStyle w:val="AD"/>
        <w:spacing w:line="276" w:lineRule="auto"/>
      </w:pPr>
    </w:p>
    <w:p w14:paraId="21C49B10" w14:textId="07287DEE" w:rsidR="00AA4099" w:rsidRDefault="00AA4099" w:rsidP="00F40B3D">
      <w:pPr>
        <w:pStyle w:val="AD"/>
        <w:spacing w:line="276" w:lineRule="auto"/>
        <w:rPr>
          <w:rStyle w:val="a9"/>
        </w:rPr>
      </w:pPr>
      <w:r>
        <w:rPr>
          <w:rFonts w:hint="eastAsia"/>
        </w:rPr>
        <w:t>信息来源：</w:t>
      </w:r>
      <w:hyperlink r:id="rId6" w:history="1">
        <w:r>
          <w:rPr>
            <w:rStyle w:val="a9"/>
          </w:rPr>
          <w:t>http://szs.mof.gov.cn/zhengcefabu/202004/t20200426_3504576.htm</w:t>
        </w:r>
      </w:hyperlink>
    </w:p>
    <w:p w14:paraId="3773D6D3" w14:textId="77777777" w:rsidR="00D23CA2" w:rsidRDefault="00D23CA2" w:rsidP="00F40B3D">
      <w:pPr>
        <w:pStyle w:val="AD"/>
        <w:spacing w:line="276" w:lineRule="auto"/>
      </w:pPr>
    </w:p>
    <w:sectPr w:rsidR="00D23CA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4A119" w14:textId="77777777" w:rsidR="00B832EF" w:rsidRDefault="00B832EF" w:rsidP="00C20A6A">
      <w:pPr>
        <w:spacing w:line="240" w:lineRule="auto"/>
      </w:pPr>
      <w:r>
        <w:separator/>
      </w:r>
    </w:p>
  </w:endnote>
  <w:endnote w:type="continuationSeparator" w:id="0">
    <w:p w14:paraId="7E6D1D14" w14:textId="77777777" w:rsidR="00B832EF" w:rsidRDefault="00B832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F9A29" w14:textId="77777777" w:rsidR="00B832EF" w:rsidRDefault="00B832EF" w:rsidP="00C20A6A">
      <w:pPr>
        <w:spacing w:line="240" w:lineRule="auto"/>
      </w:pPr>
      <w:r>
        <w:separator/>
      </w:r>
    </w:p>
  </w:footnote>
  <w:footnote w:type="continuationSeparator" w:id="0">
    <w:p w14:paraId="5D2F0CCE" w14:textId="77777777" w:rsidR="00B832EF" w:rsidRDefault="00B832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0D98"/>
    <w:rsid w:val="000F4C6A"/>
    <w:rsid w:val="00176A25"/>
    <w:rsid w:val="001C4C6F"/>
    <w:rsid w:val="00306C48"/>
    <w:rsid w:val="003D27E2"/>
    <w:rsid w:val="005F7C76"/>
    <w:rsid w:val="007D7BDB"/>
    <w:rsid w:val="00940D98"/>
    <w:rsid w:val="00A548E7"/>
    <w:rsid w:val="00AA4099"/>
    <w:rsid w:val="00B15193"/>
    <w:rsid w:val="00B731F1"/>
    <w:rsid w:val="00B832EF"/>
    <w:rsid w:val="00C20A6A"/>
    <w:rsid w:val="00C22624"/>
    <w:rsid w:val="00D02718"/>
    <w:rsid w:val="00D23CA2"/>
    <w:rsid w:val="00F4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F9C35"/>
  <w15:chartTrackingRefBased/>
  <w15:docId w15:val="{60E31F4E-05FF-4817-A969-7A79C8F1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A4099"/>
    <w:pPr>
      <w:ind w:leftChars="2500" w:left="100"/>
    </w:pPr>
  </w:style>
  <w:style w:type="character" w:customStyle="1" w:styleId="a8">
    <w:name w:val="日期 字符"/>
    <w:basedOn w:val="a0"/>
    <w:link w:val="a7"/>
    <w:uiPriority w:val="99"/>
    <w:semiHidden/>
    <w:rsid w:val="00AA4099"/>
    <w:rPr>
      <w:rFonts w:ascii="Arial" w:eastAsia="宋体" w:hAnsi="Arial"/>
      <w:sz w:val="22"/>
    </w:rPr>
  </w:style>
  <w:style w:type="character" w:styleId="a9">
    <w:name w:val="Hyperlink"/>
    <w:basedOn w:val="a0"/>
    <w:uiPriority w:val="99"/>
    <w:semiHidden/>
    <w:unhideWhenUsed/>
    <w:rsid w:val="00AA4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4/t20200426_350457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2020-05-08T12:55:00Z</dcterms:created>
  <dcterms:modified xsi:type="dcterms:W3CDTF">2020-05-09T03:18:00Z</dcterms:modified>
</cp:coreProperties>
</file>