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36BA8" w14:textId="77777777" w:rsidR="00776D3E" w:rsidRPr="00AA1E6A" w:rsidRDefault="00776D3E" w:rsidP="00AA1E6A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AA1E6A">
        <w:rPr>
          <w:rFonts w:hint="eastAsia"/>
          <w:b/>
          <w:bCs/>
          <w:color w:val="E36C0A" w:themeColor="accent6" w:themeShade="BF"/>
          <w:sz w:val="32"/>
          <w:szCs w:val="32"/>
        </w:rPr>
        <w:t>关于延长</w:t>
      </w:r>
      <w:r w:rsidRPr="00AA1E6A">
        <w:rPr>
          <w:rFonts w:hint="eastAsia"/>
          <w:b/>
          <w:bCs/>
          <w:color w:val="E36C0A" w:themeColor="accent6" w:themeShade="BF"/>
          <w:sz w:val="32"/>
          <w:szCs w:val="32"/>
        </w:rPr>
        <w:t>2019</w:t>
      </w:r>
      <w:r w:rsidRPr="00AA1E6A">
        <w:rPr>
          <w:rFonts w:hint="eastAsia"/>
          <w:b/>
          <w:bCs/>
          <w:color w:val="E36C0A" w:themeColor="accent6" w:themeShade="BF"/>
          <w:sz w:val="32"/>
          <w:szCs w:val="32"/>
        </w:rPr>
        <w:t>年度代扣代收代征税款手续费申报期限的通知</w:t>
      </w:r>
    </w:p>
    <w:p w14:paraId="50A5C6A0" w14:textId="77777777" w:rsidR="00776D3E" w:rsidRDefault="00776D3E" w:rsidP="00AA1E6A">
      <w:pPr>
        <w:pStyle w:val="AD"/>
        <w:spacing w:line="276" w:lineRule="auto"/>
        <w:jc w:val="center"/>
      </w:pPr>
      <w:r>
        <w:rPr>
          <w:rFonts w:hint="eastAsia"/>
        </w:rPr>
        <w:t>税总函〔</w:t>
      </w:r>
      <w:r>
        <w:rPr>
          <w:rFonts w:hint="eastAsia"/>
        </w:rPr>
        <w:t>2020</w:t>
      </w:r>
      <w:r>
        <w:rPr>
          <w:rFonts w:hint="eastAsia"/>
        </w:rPr>
        <w:t>〕</w:t>
      </w:r>
      <w:r>
        <w:rPr>
          <w:rFonts w:hint="eastAsia"/>
        </w:rPr>
        <w:t>43</w:t>
      </w:r>
      <w:r>
        <w:rPr>
          <w:rFonts w:hint="eastAsia"/>
        </w:rPr>
        <w:t>号</w:t>
      </w:r>
    </w:p>
    <w:p w14:paraId="5E7A2F8E" w14:textId="7D0AF866" w:rsidR="00776D3E" w:rsidRDefault="00776D3E" w:rsidP="00AA1E6A">
      <w:pPr>
        <w:pStyle w:val="AD"/>
        <w:spacing w:line="276" w:lineRule="auto"/>
      </w:pPr>
      <w:bookmarkStart w:id="0" w:name="_GoBack"/>
      <w:bookmarkEnd w:id="0"/>
    </w:p>
    <w:p w14:paraId="107F4C68" w14:textId="77777777" w:rsidR="00776D3E" w:rsidRDefault="00776D3E" w:rsidP="00AA1E6A">
      <w:pPr>
        <w:pStyle w:val="AD"/>
        <w:spacing w:line="276" w:lineRule="auto"/>
      </w:pPr>
      <w:r>
        <w:rPr>
          <w:rFonts w:hint="eastAsia"/>
        </w:rPr>
        <w:t>国家税务总局各省、自治区、直辖市和计划单列市税务局，国家税务总局驻各地特派员办事处：</w:t>
      </w:r>
    </w:p>
    <w:p w14:paraId="7EA2F8E2" w14:textId="77777777" w:rsidR="00776D3E" w:rsidRDefault="00776D3E" w:rsidP="00AA1E6A">
      <w:pPr>
        <w:pStyle w:val="AD"/>
        <w:spacing w:line="276" w:lineRule="auto"/>
      </w:pPr>
    </w:p>
    <w:p w14:paraId="4D3304C4" w14:textId="77777777" w:rsidR="00776D3E" w:rsidRDefault="00776D3E" w:rsidP="00AA1E6A">
      <w:pPr>
        <w:pStyle w:val="AD"/>
        <w:spacing w:line="276" w:lineRule="auto"/>
      </w:pPr>
      <w:r>
        <w:rPr>
          <w:rFonts w:hint="eastAsia"/>
        </w:rPr>
        <w:t>为进一步支持新冠肺炎疫情防控工作，加大援企稳岗力度，纾解企业困难，税务总局经商财政部，决定延长</w:t>
      </w:r>
      <w:r>
        <w:rPr>
          <w:rFonts w:hint="eastAsia"/>
        </w:rPr>
        <w:t>2019</w:t>
      </w:r>
      <w:r>
        <w:rPr>
          <w:rFonts w:hint="eastAsia"/>
        </w:rPr>
        <w:t>年度代扣代缴、代收代缴和委托代征税款手续费申报期限，由</w:t>
      </w: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日延长至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30</w:t>
      </w:r>
      <w:r>
        <w:rPr>
          <w:rFonts w:hint="eastAsia"/>
        </w:rPr>
        <w:t>日。</w:t>
      </w:r>
    </w:p>
    <w:p w14:paraId="394AA70C" w14:textId="77777777" w:rsidR="00776D3E" w:rsidRDefault="00776D3E" w:rsidP="00AA1E6A">
      <w:pPr>
        <w:pStyle w:val="AD"/>
        <w:spacing w:line="276" w:lineRule="auto"/>
      </w:pPr>
    </w:p>
    <w:p w14:paraId="7FF75B03" w14:textId="77777777" w:rsidR="00776D3E" w:rsidRDefault="00776D3E" w:rsidP="00AA1E6A">
      <w:pPr>
        <w:pStyle w:val="AD"/>
        <w:spacing w:line="276" w:lineRule="auto"/>
      </w:pPr>
      <w:r>
        <w:rPr>
          <w:rFonts w:hint="eastAsia"/>
        </w:rPr>
        <w:t>请各级税务机关按照《财政部</w:t>
      </w:r>
      <w:r>
        <w:t> </w:t>
      </w:r>
      <w:r>
        <w:rPr>
          <w:rFonts w:hint="eastAsia"/>
        </w:rPr>
        <w:t>税务总局</w:t>
      </w:r>
      <w:r>
        <w:t> </w:t>
      </w:r>
      <w:r>
        <w:rPr>
          <w:rFonts w:hint="eastAsia"/>
        </w:rPr>
        <w:t>人民银行关于进一步加强代扣代收代征税款手续费管理的通知》（财行〔</w:t>
      </w:r>
      <w:r>
        <w:t>2019</w:t>
      </w:r>
      <w:r>
        <w:rPr>
          <w:rFonts w:hint="eastAsia"/>
        </w:rPr>
        <w:t>〕</w:t>
      </w:r>
      <w:r>
        <w:t>11</w:t>
      </w:r>
      <w:r>
        <w:rPr>
          <w:rFonts w:hint="eastAsia"/>
        </w:rPr>
        <w:t>号）和部门预算管理有关要求，进一步优化办理流程，加强审核核算，及时办理支付。</w:t>
      </w:r>
    </w:p>
    <w:p w14:paraId="4F6B7242" w14:textId="77777777" w:rsidR="00776D3E" w:rsidRDefault="00776D3E" w:rsidP="00AA1E6A">
      <w:pPr>
        <w:pStyle w:val="AD"/>
        <w:spacing w:line="276" w:lineRule="auto"/>
      </w:pPr>
    </w:p>
    <w:p w14:paraId="755DBD90" w14:textId="77777777" w:rsidR="00776D3E" w:rsidRDefault="00776D3E" w:rsidP="00AA1E6A">
      <w:pPr>
        <w:pStyle w:val="AD"/>
        <w:spacing w:line="276" w:lineRule="auto"/>
        <w:jc w:val="right"/>
      </w:pPr>
      <w:r>
        <w:rPr>
          <w:rFonts w:hint="eastAsia"/>
        </w:rPr>
        <w:t>国家税务总局</w:t>
      </w:r>
    </w:p>
    <w:p w14:paraId="07EE27C7" w14:textId="4BFE0919" w:rsidR="00B15193" w:rsidRDefault="00776D3E" w:rsidP="00AA1E6A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</w:p>
    <w:p w14:paraId="6BAFF1ED" w14:textId="57E0F5E0" w:rsidR="00776D3E" w:rsidRDefault="00776D3E" w:rsidP="00AA1E6A">
      <w:pPr>
        <w:pStyle w:val="AD"/>
        <w:spacing w:line="276" w:lineRule="auto"/>
        <w:jc w:val="right"/>
      </w:pPr>
    </w:p>
    <w:p w14:paraId="6C45780D" w14:textId="401B7738" w:rsidR="00776D3E" w:rsidRDefault="00776D3E" w:rsidP="00AA1E6A">
      <w:pPr>
        <w:pStyle w:val="AD"/>
        <w:spacing w:line="276" w:lineRule="auto"/>
      </w:pPr>
    </w:p>
    <w:p w14:paraId="78B979C7" w14:textId="0A86BF7D" w:rsidR="00776D3E" w:rsidRDefault="00776D3E" w:rsidP="00AA1E6A">
      <w:pPr>
        <w:pStyle w:val="AD"/>
        <w:spacing w:line="276" w:lineRule="auto"/>
      </w:pPr>
      <w:r>
        <w:rPr>
          <w:rFonts w:hint="eastAsia"/>
        </w:rPr>
        <w:t>信息来源：</w:t>
      </w:r>
      <w:hyperlink r:id="rId6" w:history="1">
        <w:r>
          <w:rPr>
            <w:rStyle w:val="a9"/>
          </w:rPr>
          <w:t>http://www.chinatax.gov.cn/chinatax/n810341/n810755/c5146328/content.html</w:t>
        </w:r>
      </w:hyperlink>
    </w:p>
    <w:p w14:paraId="6E6CDDDF" w14:textId="77777777" w:rsidR="00776D3E" w:rsidRDefault="00776D3E" w:rsidP="00AA1E6A">
      <w:pPr>
        <w:pStyle w:val="AD"/>
        <w:spacing w:line="276" w:lineRule="auto"/>
      </w:pPr>
    </w:p>
    <w:sectPr w:rsidR="00776D3E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6AD8A" w14:textId="77777777" w:rsidR="009F5057" w:rsidRDefault="009F5057" w:rsidP="00C20A6A">
      <w:pPr>
        <w:spacing w:line="240" w:lineRule="auto"/>
      </w:pPr>
      <w:r>
        <w:separator/>
      </w:r>
    </w:p>
  </w:endnote>
  <w:endnote w:type="continuationSeparator" w:id="0">
    <w:p w14:paraId="766B4262" w14:textId="77777777" w:rsidR="009F5057" w:rsidRDefault="009F5057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50C2BF" w14:textId="77777777" w:rsidR="009F5057" w:rsidRDefault="009F5057" w:rsidP="00C20A6A">
      <w:pPr>
        <w:spacing w:line="240" w:lineRule="auto"/>
      </w:pPr>
      <w:r>
        <w:separator/>
      </w:r>
    </w:p>
  </w:footnote>
  <w:footnote w:type="continuationSeparator" w:id="0">
    <w:p w14:paraId="45A1B404" w14:textId="77777777" w:rsidR="009F5057" w:rsidRDefault="009F5057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961DD"/>
    <w:rsid w:val="000F4C6A"/>
    <w:rsid w:val="00176A25"/>
    <w:rsid w:val="001C4C6F"/>
    <w:rsid w:val="003D27E2"/>
    <w:rsid w:val="005E52D3"/>
    <w:rsid w:val="005F7C76"/>
    <w:rsid w:val="00776D3E"/>
    <w:rsid w:val="007D7BDB"/>
    <w:rsid w:val="009F5057"/>
    <w:rsid w:val="00A548E7"/>
    <w:rsid w:val="00AA1E6A"/>
    <w:rsid w:val="00B15193"/>
    <w:rsid w:val="00B731F1"/>
    <w:rsid w:val="00C20A6A"/>
    <w:rsid w:val="00C22624"/>
    <w:rsid w:val="00C23B6E"/>
    <w:rsid w:val="00D02718"/>
    <w:rsid w:val="00D9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3A132A"/>
  <w15:chartTrackingRefBased/>
  <w15:docId w15:val="{080929F1-99D9-4967-94D6-B94AAE9E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776D3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776D3E"/>
    <w:rPr>
      <w:rFonts w:ascii="Arial" w:eastAsia="宋体" w:hAnsi="Arial"/>
      <w:sz w:val="22"/>
    </w:rPr>
  </w:style>
  <w:style w:type="character" w:styleId="a9">
    <w:name w:val="Hyperlink"/>
    <w:basedOn w:val="a0"/>
    <w:uiPriority w:val="99"/>
    <w:semiHidden/>
    <w:unhideWhenUsed/>
    <w:rsid w:val="00776D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inatax.gov.cn/chinatax/n810341/n810755/c5146328/content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4</cp:revision>
  <dcterms:created xsi:type="dcterms:W3CDTF">2020-03-19T09:27:00Z</dcterms:created>
  <dcterms:modified xsi:type="dcterms:W3CDTF">2020-03-31T10:58:00Z</dcterms:modified>
</cp:coreProperties>
</file>