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EFD5C" w14:textId="77777777" w:rsidR="00A33138" w:rsidRPr="006E5681" w:rsidRDefault="00A33138" w:rsidP="006E5681">
      <w:pPr>
        <w:pStyle w:val="AD"/>
        <w:spacing w:line="276" w:lineRule="auto"/>
        <w:jc w:val="center"/>
        <w:rPr>
          <w:b/>
          <w:bCs/>
          <w:color w:val="E36C0A" w:themeColor="accent6" w:themeShade="BF"/>
          <w:sz w:val="32"/>
          <w:szCs w:val="32"/>
        </w:rPr>
      </w:pPr>
      <w:r w:rsidRPr="006E5681">
        <w:rPr>
          <w:rFonts w:hint="eastAsia"/>
          <w:b/>
          <w:bCs/>
          <w:color w:val="E36C0A" w:themeColor="accent6" w:themeShade="BF"/>
          <w:sz w:val="32"/>
          <w:szCs w:val="32"/>
        </w:rPr>
        <w:t>关于公开发行公司债券实施注册制有关事项的通知</w:t>
      </w:r>
    </w:p>
    <w:p w14:paraId="694605EF" w14:textId="587341D3" w:rsidR="00A33138" w:rsidRDefault="00A33138" w:rsidP="006E5681">
      <w:pPr>
        <w:pStyle w:val="AD"/>
        <w:spacing w:line="276" w:lineRule="auto"/>
        <w:jc w:val="center"/>
      </w:pPr>
      <w:r>
        <w:rPr>
          <w:rFonts w:hint="eastAsia"/>
        </w:rPr>
        <w:t>证监办发〔</w:t>
      </w:r>
      <w:r>
        <w:rPr>
          <w:rFonts w:hint="eastAsia"/>
        </w:rPr>
        <w:t>2020</w:t>
      </w:r>
      <w:r>
        <w:rPr>
          <w:rFonts w:hint="eastAsia"/>
        </w:rPr>
        <w:t>〕</w:t>
      </w:r>
      <w:r>
        <w:rPr>
          <w:rFonts w:hint="eastAsia"/>
        </w:rPr>
        <w:t>14</w:t>
      </w:r>
      <w:r>
        <w:rPr>
          <w:rFonts w:hint="eastAsia"/>
        </w:rPr>
        <w:t>号</w:t>
      </w:r>
    </w:p>
    <w:p w14:paraId="3E5E8987" w14:textId="77777777" w:rsidR="00A33138" w:rsidRDefault="00A33138" w:rsidP="006E5681">
      <w:pPr>
        <w:pStyle w:val="AD"/>
        <w:spacing w:line="276" w:lineRule="auto"/>
      </w:pPr>
    </w:p>
    <w:p w14:paraId="4BCEC281" w14:textId="77777777" w:rsidR="00A33138" w:rsidRDefault="00A33138" w:rsidP="006E5681">
      <w:pPr>
        <w:pStyle w:val="AD"/>
        <w:spacing w:line="276" w:lineRule="auto"/>
      </w:pPr>
      <w:r>
        <w:rPr>
          <w:rFonts w:hint="eastAsia"/>
        </w:rPr>
        <w:t>上海、深圳证券交易所：</w:t>
      </w:r>
    </w:p>
    <w:p w14:paraId="5608AD1F" w14:textId="77777777" w:rsidR="00A33138" w:rsidRDefault="00A33138" w:rsidP="006E5681">
      <w:pPr>
        <w:pStyle w:val="AD"/>
        <w:spacing w:line="276" w:lineRule="auto"/>
      </w:pPr>
    </w:p>
    <w:p w14:paraId="25E66B6F" w14:textId="77777777" w:rsidR="00A33138" w:rsidRDefault="00A33138" w:rsidP="006E5681">
      <w:pPr>
        <w:pStyle w:val="AD"/>
        <w:spacing w:line="276" w:lineRule="auto"/>
      </w:pPr>
      <w:r>
        <w:rPr>
          <w:rFonts w:hint="eastAsia"/>
        </w:rPr>
        <w:t xml:space="preserve">　　修订后的《中华人民共和国证券法》于</w:t>
      </w:r>
      <w:r>
        <w:rPr>
          <w:rFonts w:hint="eastAsia"/>
        </w:rPr>
        <w:t>2020</w:t>
      </w:r>
      <w:r>
        <w:rPr>
          <w:rFonts w:hint="eastAsia"/>
        </w:rPr>
        <w:t>年</w:t>
      </w:r>
      <w:r>
        <w:rPr>
          <w:rFonts w:hint="eastAsia"/>
        </w:rPr>
        <w:t>3</w:t>
      </w:r>
      <w:r>
        <w:rPr>
          <w:rFonts w:hint="eastAsia"/>
        </w:rPr>
        <w:t>月</w:t>
      </w:r>
      <w:r>
        <w:rPr>
          <w:rFonts w:hint="eastAsia"/>
        </w:rPr>
        <w:t>1</w:t>
      </w:r>
      <w:r>
        <w:rPr>
          <w:rFonts w:hint="eastAsia"/>
        </w:rPr>
        <w:t>日起施行，根据《国务院办公厅关于贯彻实施修订后的证券法有关工作的通知》（国办发〔</w:t>
      </w:r>
      <w:r>
        <w:rPr>
          <w:rFonts w:hint="eastAsia"/>
        </w:rPr>
        <w:t>2020</w:t>
      </w:r>
      <w:r>
        <w:rPr>
          <w:rFonts w:hint="eastAsia"/>
        </w:rPr>
        <w:t>〕</w:t>
      </w:r>
      <w:r>
        <w:rPr>
          <w:rFonts w:hint="eastAsia"/>
        </w:rPr>
        <w:t>5</w:t>
      </w:r>
      <w:r>
        <w:rPr>
          <w:rFonts w:hint="eastAsia"/>
        </w:rPr>
        <w:t>号，以下简称《国务院通知》），现就相关事项通知如下：</w:t>
      </w:r>
    </w:p>
    <w:p w14:paraId="13B44DC1" w14:textId="77777777" w:rsidR="00A33138" w:rsidRDefault="00A33138" w:rsidP="006E5681">
      <w:pPr>
        <w:pStyle w:val="AD"/>
        <w:spacing w:line="276" w:lineRule="auto"/>
      </w:pPr>
    </w:p>
    <w:p w14:paraId="0717A315" w14:textId="77777777" w:rsidR="00A33138" w:rsidRDefault="00A33138" w:rsidP="006E5681">
      <w:pPr>
        <w:pStyle w:val="AD"/>
        <w:spacing w:line="276" w:lineRule="auto"/>
      </w:pPr>
      <w:r>
        <w:rPr>
          <w:rFonts w:hint="eastAsia"/>
        </w:rPr>
        <w:t xml:space="preserve">　　一、自</w:t>
      </w:r>
      <w:r>
        <w:rPr>
          <w:rFonts w:hint="eastAsia"/>
        </w:rPr>
        <w:t>2020</w:t>
      </w:r>
      <w:r>
        <w:rPr>
          <w:rFonts w:hint="eastAsia"/>
        </w:rPr>
        <w:t>年</w:t>
      </w:r>
      <w:r>
        <w:rPr>
          <w:rFonts w:hint="eastAsia"/>
        </w:rPr>
        <w:t>3</w:t>
      </w:r>
      <w:r>
        <w:rPr>
          <w:rFonts w:hint="eastAsia"/>
        </w:rPr>
        <w:t>月</w:t>
      </w:r>
      <w:r>
        <w:rPr>
          <w:rFonts w:hint="eastAsia"/>
        </w:rPr>
        <w:t>1</w:t>
      </w:r>
      <w:r>
        <w:rPr>
          <w:rFonts w:hint="eastAsia"/>
        </w:rPr>
        <w:t>日起，公司债券公开发行实行注册制。公开发行公司债券，应当符合修订后的《中华人民共和国证券法》《国务院通知》规定的发行条件和信息披露要求等。</w:t>
      </w:r>
    </w:p>
    <w:p w14:paraId="30D8186C" w14:textId="77777777" w:rsidR="00A33138" w:rsidRDefault="00A33138" w:rsidP="006E5681">
      <w:pPr>
        <w:pStyle w:val="AD"/>
        <w:spacing w:line="276" w:lineRule="auto"/>
      </w:pPr>
    </w:p>
    <w:p w14:paraId="6D2DBF1F" w14:textId="77777777" w:rsidR="00A33138" w:rsidRDefault="00A33138" w:rsidP="006E5681">
      <w:pPr>
        <w:pStyle w:val="AD"/>
        <w:spacing w:line="276" w:lineRule="auto"/>
      </w:pPr>
      <w:r>
        <w:rPr>
          <w:rFonts w:hint="eastAsia"/>
        </w:rPr>
        <w:t xml:space="preserve">　　二、公开发行公司债券，由证券交易所负责受理、审核，并报我会履行发行注册程序。</w:t>
      </w:r>
    </w:p>
    <w:p w14:paraId="0F0A0AF1" w14:textId="77777777" w:rsidR="00A33138" w:rsidRDefault="00A33138" w:rsidP="006E5681">
      <w:pPr>
        <w:pStyle w:val="AD"/>
        <w:spacing w:line="276" w:lineRule="auto"/>
      </w:pPr>
    </w:p>
    <w:p w14:paraId="0F526AA3" w14:textId="77777777" w:rsidR="00A33138" w:rsidRDefault="00A33138" w:rsidP="006E5681">
      <w:pPr>
        <w:pStyle w:val="AD"/>
        <w:spacing w:line="276" w:lineRule="auto"/>
      </w:pPr>
      <w:r>
        <w:rPr>
          <w:rFonts w:hint="eastAsia"/>
        </w:rPr>
        <w:t xml:space="preserve">　　三、公开发行公司债券申请文件和募集说明书的内容与格式参照现行规定办理。</w:t>
      </w:r>
    </w:p>
    <w:p w14:paraId="67D1B3B2" w14:textId="77777777" w:rsidR="00A33138" w:rsidRDefault="00A33138" w:rsidP="006E5681">
      <w:pPr>
        <w:pStyle w:val="AD"/>
        <w:spacing w:line="276" w:lineRule="auto"/>
      </w:pPr>
    </w:p>
    <w:p w14:paraId="72E7B49D" w14:textId="77777777" w:rsidR="00A33138" w:rsidRDefault="00A33138" w:rsidP="006E5681">
      <w:pPr>
        <w:pStyle w:val="AD"/>
        <w:spacing w:line="276" w:lineRule="auto"/>
      </w:pPr>
      <w:r>
        <w:rPr>
          <w:rFonts w:hint="eastAsia"/>
        </w:rPr>
        <w:t xml:space="preserve">　　四、上海、深圳证券交易所应当按照修订后的《中华人民共和国证券法》《国务院通知》及本通知的规定，明确审核标准、审核程序、上市条件、交易方式等相关事宜，明确材料报送及操作流程，做好衔接安排，有序实施受理、审核工作。</w:t>
      </w:r>
    </w:p>
    <w:p w14:paraId="3E08DC07" w14:textId="77777777" w:rsidR="00A33138" w:rsidRDefault="00A33138" w:rsidP="006E5681">
      <w:pPr>
        <w:pStyle w:val="AD"/>
        <w:spacing w:line="276" w:lineRule="auto"/>
      </w:pPr>
    </w:p>
    <w:p w14:paraId="74EDCF15" w14:textId="77777777" w:rsidR="00A33138" w:rsidRDefault="00A33138" w:rsidP="006E5681">
      <w:pPr>
        <w:pStyle w:val="AD"/>
        <w:spacing w:line="276" w:lineRule="auto"/>
      </w:pPr>
      <w:r>
        <w:rPr>
          <w:rFonts w:hint="eastAsia"/>
        </w:rPr>
        <w:t xml:space="preserve">　　五、上海、深圳证券交易所应当督促发行人及其他信息披露义务人充分披露投资者做出价值判断和投资决策所必需的信息，确保信息披露真实、准确、完整、及时、公平。</w:t>
      </w:r>
    </w:p>
    <w:p w14:paraId="622E50F6" w14:textId="77777777" w:rsidR="00A33138" w:rsidRDefault="00A33138" w:rsidP="006E5681">
      <w:pPr>
        <w:pStyle w:val="AD"/>
        <w:spacing w:line="276" w:lineRule="auto"/>
      </w:pPr>
    </w:p>
    <w:p w14:paraId="25E4E2C8" w14:textId="77777777" w:rsidR="00A33138" w:rsidRDefault="00A33138" w:rsidP="006E5681">
      <w:pPr>
        <w:pStyle w:val="AD"/>
        <w:spacing w:line="276" w:lineRule="auto"/>
      </w:pPr>
      <w:r>
        <w:rPr>
          <w:rFonts w:hint="eastAsia"/>
        </w:rPr>
        <w:t xml:space="preserve">　　六、上海、深圳证券交易所应当督促承销机构、信用评级机构、会计师事务所、律师事务所等中介机构诚实守信、勤勉尽责，按照执业规范和监管规则对公司债券发行人进行充分的尽职调查。</w:t>
      </w:r>
    </w:p>
    <w:p w14:paraId="58DCDE55" w14:textId="77777777" w:rsidR="00A33138" w:rsidRDefault="00A33138" w:rsidP="006E5681">
      <w:pPr>
        <w:pStyle w:val="AD"/>
        <w:spacing w:line="276" w:lineRule="auto"/>
      </w:pPr>
    </w:p>
    <w:p w14:paraId="2C4A4E41" w14:textId="77777777" w:rsidR="00A33138" w:rsidRDefault="00A33138" w:rsidP="006E5681">
      <w:pPr>
        <w:pStyle w:val="AD"/>
        <w:spacing w:line="276" w:lineRule="auto"/>
      </w:pPr>
      <w:r>
        <w:rPr>
          <w:rFonts w:hint="eastAsia"/>
        </w:rPr>
        <w:t xml:space="preserve">　　七、实施公开发行公司债券注册制的同时，我会将加强公司债券发行人的持续监管，强化中介机构责任，切实保护投资者合法权益。</w:t>
      </w:r>
    </w:p>
    <w:p w14:paraId="39A8D241" w14:textId="77777777" w:rsidR="00A33138" w:rsidRDefault="00A33138" w:rsidP="006E5681">
      <w:pPr>
        <w:pStyle w:val="AD"/>
        <w:spacing w:line="276" w:lineRule="auto"/>
      </w:pPr>
    </w:p>
    <w:p w14:paraId="1C96DBC3" w14:textId="77777777" w:rsidR="00A33138" w:rsidRDefault="00A33138" w:rsidP="006E5681">
      <w:pPr>
        <w:pStyle w:val="AD"/>
        <w:spacing w:line="276" w:lineRule="auto"/>
      </w:pPr>
      <w:r>
        <w:rPr>
          <w:rFonts w:hint="eastAsia"/>
        </w:rPr>
        <w:t xml:space="preserve">　　八、</w:t>
      </w:r>
      <w:r>
        <w:rPr>
          <w:rFonts w:hint="eastAsia"/>
        </w:rPr>
        <w:t>2020</w:t>
      </w:r>
      <w:r>
        <w:rPr>
          <w:rFonts w:hint="eastAsia"/>
        </w:rPr>
        <w:t>年</w:t>
      </w:r>
      <w:r>
        <w:rPr>
          <w:rFonts w:hint="eastAsia"/>
        </w:rPr>
        <w:t>3</w:t>
      </w:r>
      <w:r>
        <w:rPr>
          <w:rFonts w:hint="eastAsia"/>
        </w:rPr>
        <w:t>月</w:t>
      </w:r>
      <w:r>
        <w:rPr>
          <w:rFonts w:hint="eastAsia"/>
        </w:rPr>
        <w:t>1</w:t>
      </w:r>
      <w:r>
        <w:rPr>
          <w:rFonts w:hint="eastAsia"/>
        </w:rPr>
        <w:t>日前证券交易所已受理的公开发行公司债券申请项目，按照原《证券法》《公司债券发行与交易管理办法》规定的标准和程序执行。</w:t>
      </w:r>
    </w:p>
    <w:p w14:paraId="62797AA4" w14:textId="77777777" w:rsidR="00A33138" w:rsidRDefault="00A33138" w:rsidP="006E5681">
      <w:pPr>
        <w:pStyle w:val="AD"/>
        <w:spacing w:line="276" w:lineRule="auto"/>
      </w:pPr>
    </w:p>
    <w:p w14:paraId="6962C542" w14:textId="77777777" w:rsidR="00A33138" w:rsidRDefault="00A33138" w:rsidP="006E5681">
      <w:pPr>
        <w:pStyle w:val="AD"/>
        <w:spacing w:line="276" w:lineRule="auto"/>
      </w:pPr>
      <w:r>
        <w:rPr>
          <w:rFonts w:hint="eastAsia"/>
        </w:rPr>
        <w:t xml:space="preserve">　　特此通知。</w:t>
      </w:r>
    </w:p>
    <w:p w14:paraId="0D367375" w14:textId="77777777" w:rsidR="00A33138" w:rsidRDefault="00A33138" w:rsidP="006E5681">
      <w:pPr>
        <w:pStyle w:val="AD"/>
        <w:spacing w:line="276" w:lineRule="auto"/>
      </w:pPr>
    </w:p>
    <w:p w14:paraId="7CF81A5B" w14:textId="3EEBFC21" w:rsidR="00A33138" w:rsidRDefault="00A33138" w:rsidP="006E5681">
      <w:pPr>
        <w:pStyle w:val="AD"/>
        <w:spacing w:line="276" w:lineRule="auto"/>
        <w:jc w:val="right"/>
      </w:pPr>
      <w:r>
        <w:rPr>
          <w:rFonts w:hint="eastAsia"/>
        </w:rPr>
        <w:t>中国证监会办公厅</w:t>
      </w:r>
    </w:p>
    <w:p w14:paraId="5FF43BBA" w14:textId="6390A3E2" w:rsidR="00B15193" w:rsidRDefault="00A33138" w:rsidP="006E5681">
      <w:pPr>
        <w:pStyle w:val="AD"/>
        <w:spacing w:line="276" w:lineRule="auto"/>
        <w:jc w:val="right"/>
      </w:pPr>
      <w:r>
        <w:rPr>
          <w:rFonts w:hint="eastAsia"/>
        </w:rPr>
        <w:t>2020</w:t>
      </w:r>
      <w:r>
        <w:rPr>
          <w:rFonts w:hint="eastAsia"/>
        </w:rPr>
        <w:t>年</w:t>
      </w:r>
      <w:r>
        <w:rPr>
          <w:rFonts w:hint="eastAsia"/>
        </w:rPr>
        <w:t>3</w:t>
      </w:r>
      <w:r>
        <w:rPr>
          <w:rFonts w:hint="eastAsia"/>
        </w:rPr>
        <w:t>月</w:t>
      </w:r>
      <w:r>
        <w:rPr>
          <w:rFonts w:hint="eastAsia"/>
        </w:rPr>
        <w:t>1</w:t>
      </w:r>
      <w:r>
        <w:rPr>
          <w:rFonts w:hint="eastAsia"/>
        </w:rPr>
        <w:t>日</w:t>
      </w:r>
    </w:p>
    <w:p w14:paraId="35FB3697" w14:textId="016A21B1" w:rsidR="00A33138" w:rsidRDefault="00A33138" w:rsidP="006E5681">
      <w:pPr>
        <w:pStyle w:val="AD"/>
        <w:spacing w:line="276" w:lineRule="auto"/>
      </w:pPr>
    </w:p>
    <w:p w14:paraId="5F9B26D1" w14:textId="5E2CFD83" w:rsidR="00A33138" w:rsidRDefault="00A33138" w:rsidP="006E5681">
      <w:pPr>
        <w:pStyle w:val="AD"/>
        <w:spacing w:line="276" w:lineRule="auto"/>
      </w:pPr>
    </w:p>
    <w:p w14:paraId="7F066ADF" w14:textId="2774313F" w:rsidR="00A33138" w:rsidRDefault="00A33138" w:rsidP="006E5681">
      <w:pPr>
        <w:pStyle w:val="AD"/>
        <w:spacing w:line="276" w:lineRule="auto"/>
        <w:rPr>
          <w:rStyle w:val="a9"/>
        </w:rPr>
      </w:pPr>
      <w:r>
        <w:rPr>
          <w:rFonts w:hint="eastAsia"/>
        </w:rPr>
        <w:lastRenderedPageBreak/>
        <w:t>信息来源：</w:t>
      </w:r>
      <w:hyperlink r:id="rId6" w:history="1">
        <w:r>
          <w:rPr>
            <w:rStyle w:val="a9"/>
          </w:rPr>
          <w:t>http://www.csrc.gov.cn/pub/newsite/zjhxwfb/xwdd/202003/t20200301_371309.html</w:t>
        </w:r>
      </w:hyperlink>
    </w:p>
    <w:p w14:paraId="2F92163A" w14:textId="77777777" w:rsidR="00346C68" w:rsidRPr="00346C68" w:rsidRDefault="00346C68" w:rsidP="006E5681">
      <w:pPr>
        <w:pStyle w:val="AD"/>
        <w:spacing w:line="276" w:lineRule="auto"/>
      </w:pPr>
      <w:bookmarkStart w:id="0" w:name="_GoBack"/>
      <w:bookmarkEnd w:id="0"/>
    </w:p>
    <w:sectPr w:rsidR="00346C68" w:rsidRPr="00346C68"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D7819" w14:textId="77777777" w:rsidR="00767263" w:rsidRDefault="00767263" w:rsidP="00C20A6A">
      <w:pPr>
        <w:spacing w:line="240" w:lineRule="auto"/>
      </w:pPr>
      <w:r>
        <w:separator/>
      </w:r>
    </w:p>
  </w:endnote>
  <w:endnote w:type="continuationSeparator" w:id="0">
    <w:p w14:paraId="15CD7D27" w14:textId="77777777" w:rsidR="00767263" w:rsidRDefault="0076726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E4CF7" w14:textId="77777777" w:rsidR="00767263" w:rsidRDefault="00767263" w:rsidP="00C20A6A">
      <w:pPr>
        <w:spacing w:line="240" w:lineRule="auto"/>
      </w:pPr>
      <w:r>
        <w:separator/>
      </w:r>
    </w:p>
  </w:footnote>
  <w:footnote w:type="continuationSeparator" w:id="0">
    <w:p w14:paraId="1DCF484E" w14:textId="77777777" w:rsidR="00767263" w:rsidRDefault="0076726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83448"/>
    <w:rsid w:val="000775E7"/>
    <w:rsid w:val="000F4C6A"/>
    <w:rsid w:val="00176A25"/>
    <w:rsid w:val="001C4C6F"/>
    <w:rsid w:val="00283448"/>
    <w:rsid w:val="00346C68"/>
    <w:rsid w:val="003D27E2"/>
    <w:rsid w:val="005F7C76"/>
    <w:rsid w:val="006E5681"/>
    <w:rsid w:val="00767263"/>
    <w:rsid w:val="007D7BDB"/>
    <w:rsid w:val="0092512E"/>
    <w:rsid w:val="00A33138"/>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1E182"/>
  <w15:chartTrackingRefBased/>
  <w15:docId w15:val="{7AACF33E-195F-447E-A08B-AD99781CE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A33138"/>
    <w:pPr>
      <w:ind w:leftChars="2500" w:left="100"/>
    </w:pPr>
  </w:style>
  <w:style w:type="character" w:customStyle="1" w:styleId="a8">
    <w:name w:val="日期 字符"/>
    <w:basedOn w:val="a0"/>
    <w:link w:val="a7"/>
    <w:uiPriority w:val="99"/>
    <w:semiHidden/>
    <w:rsid w:val="00A33138"/>
    <w:rPr>
      <w:rFonts w:ascii="Arial" w:eastAsia="宋体" w:hAnsi="Arial"/>
      <w:sz w:val="22"/>
    </w:rPr>
  </w:style>
  <w:style w:type="character" w:styleId="a9">
    <w:name w:val="Hyperlink"/>
    <w:basedOn w:val="a0"/>
    <w:uiPriority w:val="99"/>
    <w:semiHidden/>
    <w:unhideWhenUsed/>
    <w:rsid w:val="00A331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rc.gov.cn/pub/newsite/zjhxwfb/xwdd/202003/t20200301_371309.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2020-03-06T02:51:00Z</dcterms:created>
  <dcterms:modified xsi:type="dcterms:W3CDTF">2020-04-02T05:05:00Z</dcterms:modified>
</cp:coreProperties>
</file>