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04D20" w14:textId="77777777" w:rsidR="00967CDF" w:rsidRPr="00821103" w:rsidRDefault="00967CDF" w:rsidP="00821103">
      <w:pPr>
        <w:pStyle w:val="AD"/>
        <w:spacing w:line="276" w:lineRule="auto"/>
        <w:jc w:val="center"/>
        <w:rPr>
          <w:b/>
          <w:bCs/>
          <w:color w:val="E36C0A" w:themeColor="accent6" w:themeShade="BF"/>
          <w:sz w:val="32"/>
          <w:szCs w:val="32"/>
        </w:rPr>
      </w:pPr>
      <w:r w:rsidRPr="00821103">
        <w:rPr>
          <w:rFonts w:hint="eastAsia"/>
          <w:b/>
          <w:bCs/>
          <w:color w:val="E36C0A" w:themeColor="accent6" w:themeShade="BF"/>
          <w:sz w:val="32"/>
          <w:szCs w:val="32"/>
        </w:rPr>
        <w:t>关于贯彻落实阶段性减免企业社会保险</w:t>
      </w:r>
      <w:proofErr w:type="gramStart"/>
      <w:r w:rsidRPr="00821103">
        <w:rPr>
          <w:rFonts w:hint="eastAsia"/>
          <w:b/>
          <w:bCs/>
          <w:color w:val="E36C0A" w:themeColor="accent6" w:themeShade="BF"/>
          <w:sz w:val="32"/>
          <w:szCs w:val="32"/>
        </w:rPr>
        <w:t>费政策</w:t>
      </w:r>
      <w:proofErr w:type="gramEnd"/>
      <w:r w:rsidRPr="00821103">
        <w:rPr>
          <w:rFonts w:hint="eastAsia"/>
          <w:b/>
          <w:bCs/>
          <w:color w:val="E36C0A" w:themeColor="accent6" w:themeShade="BF"/>
          <w:sz w:val="32"/>
          <w:szCs w:val="32"/>
        </w:rPr>
        <w:t>的通知</w:t>
      </w:r>
    </w:p>
    <w:p w14:paraId="4C1BABF3" w14:textId="77777777" w:rsidR="00967CDF" w:rsidRDefault="00967CDF" w:rsidP="00821103">
      <w:pPr>
        <w:pStyle w:val="AD"/>
        <w:spacing w:line="276" w:lineRule="auto"/>
        <w:jc w:val="center"/>
      </w:pPr>
      <w:proofErr w:type="gramStart"/>
      <w:r>
        <w:rPr>
          <w:rFonts w:hint="eastAsia"/>
        </w:rPr>
        <w:t>税总函</w:t>
      </w:r>
      <w:proofErr w:type="gramEnd"/>
      <w:r>
        <w:rPr>
          <w:rFonts w:hint="eastAsia"/>
        </w:rPr>
        <w:t>〔</w:t>
      </w:r>
      <w:r>
        <w:rPr>
          <w:rFonts w:hint="eastAsia"/>
        </w:rPr>
        <w:t>2020</w:t>
      </w:r>
      <w:r>
        <w:rPr>
          <w:rFonts w:hint="eastAsia"/>
        </w:rPr>
        <w:t>〕</w:t>
      </w:r>
      <w:r>
        <w:rPr>
          <w:rFonts w:hint="eastAsia"/>
        </w:rPr>
        <w:t>33</w:t>
      </w:r>
      <w:r>
        <w:rPr>
          <w:rFonts w:hint="eastAsia"/>
        </w:rPr>
        <w:t>号</w:t>
      </w:r>
    </w:p>
    <w:p w14:paraId="12CD47A1" w14:textId="17E31092" w:rsidR="00967CDF" w:rsidRDefault="00967CDF" w:rsidP="00821103">
      <w:pPr>
        <w:pStyle w:val="AD"/>
        <w:spacing w:line="276" w:lineRule="auto"/>
      </w:pPr>
    </w:p>
    <w:p w14:paraId="6841B06C" w14:textId="77777777" w:rsidR="00967CDF" w:rsidRDefault="00967CDF" w:rsidP="00821103">
      <w:pPr>
        <w:pStyle w:val="AD"/>
        <w:spacing w:line="276" w:lineRule="auto"/>
      </w:pPr>
      <w:r>
        <w:rPr>
          <w:rFonts w:hint="eastAsia"/>
        </w:rPr>
        <w:t>国家税务总局各省、自治区、直辖市和计划单列市税务局，国家税务</w:t>
      </w:r>
      <w:proofErr w:type="gramStart"/>
      <w:r>
        <w:rPr>
          <w:rFonts w:hint="eastAsia"/>
        </w:rPr>
        <w:t>总局驻</w:t>
      </w:r>
      <w:proofErr w:type="gramEnd"/>
      <w:r>
        <w:rPr>
          <w:rFonts w:hint="eastAsia"/>
        </w:rPr>
        <w:t>各地特派员办事处：</w:t>
      </w:r>
    </w:p>
    <w:p w14:paraId="3B19FD45" w14:textId="77777777" w:rsidR="00967CDF" w:rsidRDefault="00967CDF" w:rsidP="00821103">
      <w:pPr>
        <w:pStyle w:val="AD"/>
        <w:spacing w:line="276" w:lineRule="auto"/>
      </w:pPr>
    </w:p>
    <w:p w14:paraId="6F161854" w14:textId="77777777" w:rsidR="00967CDF" w:rsidRDefault="00967CDF" w:rsidP="00821103">
      <w:pPr>
        <w:pStyle w:val="AD"/>
        <w:spacing w:line="276" w:lineRule="auto"/>
      </w:pPr>
      <w:r>
        <w:rPr>
          <w:rFonts w:hint="eastAsia"/>
        </w:rPr>
        <w:t>为深入贯彻落实党的十九大和十九届二中、三中、四中全会精神，统筹做好新冠肺炎疫情防控和经济社会发展工作，经国务院同意，人力资源社会保障部、财政部、税务总局印发了《关于阶段性减免企业社会保险费的通知》（</w:t>
      </w:r>
      <w:proofErr w:type="gramStart"/>
      <w:r>
        <w:rPr>
          <w:rFonts w:hint="eastAsia"/>
        </w:rPr>
        <w:t>人社部</w:t>
      </w:r>
      <w:proofErr w:type="gramEnd"/>
      <w:r>
        <w:rPr>
          <w:rFonts w:hint="eastAsia"/>
        </w:rPr>
        <w:t>发〔</w:t>
      </w:r>
      <w:r>
        <w:rPr>
          <w:rFonts w:hint="eastAsia"/>
        </w:rPr>
        <w:t>2020</w:t>
      </w:r>
      <w:r>
        <w:rPr>
          <w:rFonts w:hint="eastAsia"/>
        </w:rPr>
        <w:t>〕</w:t>
      </w:r>
      <w:r>
        <w:rPr>
          <w:rFonts w:hint="eastAsia"/>
        </w:rPr>
        <w:t>11</w:t>
      </w:r>
      <w:r>
        <w:rPr>
          <w:rFonts w:hint="eastAsia"/>
        </w:rPr>
        <w:t>号，以下简称《通知》），国家</w:t>
      </w:r>
      <w:proofErr w:type="gramStart"/>
      <w:r>
        <w:rPr>
          <w:rFonts w:hint="eastAsia"/>
        </w:rPr>
        <w:t>医</w:t>
      </w:r>
      <w:proofErr w:type="gramEnd"/>
      <w:r>
        <w:rPr>
          <w:rFonts w:hint="eastAsia"/>
        </w:rPr>
        <w:t>保局、财政部、税务总局印发了《关于阶段性减征职工基本医疗保险费的指导意见》（</w:t>
      </w:r>
      <w:proofErr w:type="gramStart"/>
      <w:r>
        <w:rPr>
          <w:rFonts w:hint="eastAsia"/>
        </w:rPr>
        <w:t>医</w:t>
      </w:r>
      <w:proofErr w:type="gramEnd"/>
      <w:r>
        <w:rPr>
          <w:rFonts w:hint="eastAsia"/>
        </w:rPr>
        <w:t>保发〔</w:t>
      </w:r>
      <w:r>
        <w:rPr>
          <w:rFonts w:hint="eastAsia"/>
        </w:rPr>
        <w:t>2020</w:t>
      </w:r>
      <w:r>
        <w:rPr>
          <w:rFonts w:hint="eastAsia"/>
        </w:rPr>
        <w:t>〕</w:t>
      </w:r>
      <w:r>
        <w:rPr>
          <w:rFonts w:hint="eastAsia"/>
        </w:rPr>
        <w:t>6</w:t>
      </w:r>
      <w:r>
        <w:rPr>
          <w:rFonts w:hint="eastAsia"/>
        </w:rPr>
        <w:t>号，以下简称《意见》）。为确保阶段性减免企业社会保险费、减征职工基本医疗保险费政策（以下简称阶段性减免企业社保费政策）有效落地，现就有关事项通知如下：</w:t>
      </w:r>
    </w:p>
    <w:p w14:paraId="3DB04DAB" w14:textId="77777777" w:rsidR="00967CDF" w:rsidRDefault="00967CDF" w:rsidP="00821103">
      <w:pPr>
        <w:pStyle w:val="AD"/>
        <w:spacing w:line="276" w:lineRule="auto"/>
      </w:pPr>
    </w:p>
    <w:p w14:paraId="2FA07C67" w14:textId="77777777" w:rsidR="00967CDF" w:rsidRDefault="00967CDF" w:rsidP="00821103">
      <w:pPr>
        <w:pStyle w:val="AD"/>
        <w:spacing w:line="276" w:lineRule="auto"/>
      </w:pPr>
      <w:r>
        <w:rPr>
          <w:rFonts w:hint="eastAsia"/>
        </w:rPr>
        <w:t>一、推动尽快制定本地具体实施办法</w:t>
      </w:r>
    </w:p>
    <w:p w14:paraId="3AD148BF" w14:textId="77777777" w:rsidR="00967CDF" w:rsidRDefault="00967CDF" w:rsidP="00821103">
      <w:pPr>
        <w:pStyle w:val="AD"/>
        <w:spacing w:line="276" w:lineRule="auto"/>
      </w:pPr>
    </w:p>
    <w:p w14:paraId="09E08C40" w14:textId="77777777" w:rsidR="00967CDF" w:rsidRDefault="00967CDF" w:rsidP="00821103">
      <w:pPr>
        <w:pStyle w:val="AD"/>
        <w:spacing w:line="276" w:lineRule="auto"/>
      </w:pPr>
      <w:r>
        <w:rPr>
          <w:rFonts w:hint="eastAsia"/>
        </w:rPr>
        <w:t>各省、自治区、直辖市和计划单列市税务局（以下统称“省税务局”）要按照《通知》和《意见》要求，积极推动本省抓紧制定落实阶段性减免企业社保费政策的具体实施办法，按时向国家有关部门报备。要会同有关部门根据本地实际情况，研究制定落实阶段性减免企业社保费政策的具体操作办法，确保政策措施早落地、好操作。</w:t>
      </w:r>
    </w:p>
    <w:p w14:paraId="067123F5" w14:textId="77777777" w:rsidR="00967CDF" w:rsidRDefault="00967CDF" w:rsidP="00821103">
      <w:pPr>
        <w:pStyle w:val="AD"/>
        <w:spacing w:line="276" w:lineRule="auto"/>
      </w:pPr>
    </w:p>
    <w:p w14:paraId="3D7D2407" w14:textId="77777777" w:rsidR="00967CDF" w:rsidRDefault="00967CDF" w:rsidP="00821103">
      <w:pPr>
        <w:pStyle w:val="AD"/>
        <w:spacing w:line="276" w:lineRule="auto"/>
      </w:pPr>
      <w:r>
        <w:rPr>
          <w:rFonts w:hint="eastAsia"/>
        </w:rPr>
        <w:t>二、扎实做好政策宣传和辅导培训工作</w:t>
      </w:r>
    </w:p>
    <w:p w14:paraId="04DBF8F6" w14:textId="77777777" w:rsidR="00967CDF" w:rsidRDefault="00967CDF" w:rsidP="00821103">
      <w:pPr>
        <w:pStyle w:val="AD"/>
        <w:spacing w:line="276" w:lineRule="auto"/>
      </w:pPr>
    </w:p>
    <w:p w14:paraId="05EAB5BC" w14:textId="77777777" w:rsidR="00967CDF" w:rsidRDefault="00967CDF" w:rsidP="00821103">
      <w:pPr>
        <w:pStyle w:val="AD"/>
        <w:spacing w:line="276" w:lineRule="auto"/>
      </w:pPr>
      <w:r>
        <w:rPr>
          <w:rFonts w:hint="eastAsia"/>
        </w:rPr>
        <w:t>税务总局、省税务局分别在门户网站开设“阶段性减免企业社保费”专栏，集中发布相关政策、解读和操作问答。各省税务局要充分利用</w:t>
      </w:r>
      <w:r>
        <w:rPr>
          <w:rFonts w:hint="eastAsia"/>
        </w:rPr>
        <w:t>12366</w:t>
      </w:r>
      <w:r>
        <w:rPr>
          <w:rFonts w:hint="eastAsia"/>
        </w:rPr>
        <w:t>服务热线以及微信、短信等方式及时解读政策、讲解操作、回答问题，确保缴费人对阶段性减免企业社保费政策应知尽知。要利用视频会议、网络办公以及在线授课等方式，加强对税务干部的业务培训，确保一线税务干部尤其是</w:t>
      </w:r>
      <w:r>
        <w:rPr>
          <w:rFonts w:hint="eastAsia"/>
        </w:rPr>
        <w:t>12366</w:t>
      </w:r>
      <w:r>
        <w:rPr>
          <w:rFonts w:hint="eastAsia"/>
        </w:rPr>
        <w:t>服务热线的坐席人员、缴费窗口的操作人员能够熟练掌握政策，优质高效为缴费人提供服务。</w:t>
      </w:r>
    </w:p>
    <w:p w14:paraId="184AA1E6" w14:textId="77777777" w:rsidR="00967CDF" w:rsidRDefault="00967CDF" w:rsidP="00821103">
      <w:pPr>
        <w:pStyle w:val="AD"/>
        <w:spacing w:line="276" w:lineRule="auto"/>
      </w:pPr>
    </w:p>
    <w:p w14:paraId="0231BBAA" w14:textId="77777777" w:rsidR="00967CDF" w:rsidRDefault="00967CDF" w:rsidP="00821103">
      <w:pPr>
        <w:pStyle w:val="AD"/>
        <w:spacing w:line="276" w:lineRule="auto"/>
      </w:pPr>
      <w:r>
        <w:rPr>
          <w:rFonts w:hint="eastAsia"/>
        </w:rPr>
        <w:t>三、加快办理</w:t>
      </w:r>
      <w:r>
        <w:rPr>
          <w:rFonts w:hint="eastAsia"/>
        </w:rPr>
        <w:t>2</w:t>
      </w:r>
      <w:r>
        <w:rPr>
          <w:rFonts w:hint="eastAsia"/>
        </w:rPr>
        <w:t>月份已征费款退（抵）工作</w:t>
      </w:r>
    </w:p>
    <w:p w14:paraId="48F92AB2" w14:textId="77777777" w:rsidR="00967CDF" w:rsidRDefault="00967CDF" w:rsidP="00821103">
      <w:pPr>
        <w:pStyle w:val="AD"/>
        <w:spacing w:line="276" w:lineRule="auto"/>
      </w:pPr>
    </w:p>
    <w:p w14:paraId="19E7C284" w14:textId="77777777" w:rsidR="00967CDF" w:rsidRDefault="00967CDF" w:rsidP="00821103">
      <w:pPr>
        <w:pStyle w:val="AD"/>
        <w:spacing w:line="276" w:lineRule="auto"/>
      </w:pPr>
      <w:r>
        <w:rPr>
          <w:rFonts w:hint="eastAsia"/>
        </w:rPr>
        <w:t>各省税务局要对</w:t>
      </w:r>
      <w:r>
        <w:rPr>
          <w:rFonts w:hint="eastAsia"/>
        </w:rPr>
        <w:t>2020</w:t>
      </w:r>
      <w:r>
        <w:rPr>
          <w:rFonts w:hint="eastAsia"/>
        </w:rPr>
        <w:t>年</w:t>
      </w:r>
      <w:r>
        <w:rPr>
          <w:rFonts w:hint="eastAsia"/>
        </w:rPr>
        <w:t>2</w:t>
      </w:r>
      <w:r>
        <w:rPr>
          <w:rFonts w:hint="eastAsia"/>
        </w:rPr>
        <w:t>月份已经征收的社保费进行分类，确定应退（抵）的企业和金额。要按照人力资源社会保障部、财政部、税务总局、国家</w:t>
      </w:r>
      <w:proofErr w:type="gramStart"/>
      <w:r>
        <w:rPr>
          <w:rFonts w:hint="eastAsia"/>
        </w:rPr>
        <w:t>医</w:t>
      </w:r>
      <w:proofErr w:type="gramEnd"/>
      <w:r>
        <w:rPr>
          <w:rFonts w:hint="eastAsia"/>
        </w:rPr>
        <w:t>保局共同明确的处理原则，优化流程，提高效率，及时为应该退费的参</w:t>
      </w:r>
      <w:proofErr w:type="gramStart"/>
      <w:r>
        <w:rPr>
          <w:rFonts w:hint="eastAsia"/>
        </w:rPr>
        <w:t>保单位依职权</w:t>
      </w:r>
      <w:proofErr w:type="gramEnd"/>
      <w:r>
        <w:rPr>
          <w:rFonts w:hint="eastAsia"/>
        </w:rPr>
        <w:t>办理退费，切实缓解企业特别是中小</w:t>
      </w:r>
      <w:proofErr w:type="gramStart"/>
      <w:r>
        <w:rPr>
          <w:rFonts w:hint="eastAsia"/>
        </w:rPr>
        <w:t>微企业</w:t>
      </w:r>
      <w:proofErr w:type="gramEnd"/>
      <w:r>
        <w:rPr>
          <w:rFonts w:hint="eastAsia"/>
        </w:rPr>
        <w:t>经营困难。对采取以</w:t>
      </w:r>
      <w:r>
        <w:rPr>
          <w:rFonts w:hint="eastAsia"/>
        </w:rPr>
        <w:t>2</w:t>
      </w:r>
      <w:r>
        <w:rPr>
          <w:rFonts w:hint="eastAsia"/>
        </w:rPr>
        <w:t>月份已缴费款冲抵以后月份应缴费款的参保单位，要明确冲抵流程和操作办法，有序办理费款冲抵业务。</w:t>
      </w:r>
    </w:p>
    <w:p w14:paraId="6B1DEFE2" w14:textId="77777777" w:rsidR="00967CDF" w:rsidRDefault="00967CDF" w:rsidP="00821103">
      <w:pPr>
        <w:pStyle w:val="AD"/>
        <w:spacing w:line="276" w:lineRule="auto"/>
      </w:pPr>
    </w:p>
    <w:p w14:paraId="76889833" w14:textId="77777777" w:rsidR="00967CDF" w:rsidRDefault="00967CDF" w:rsidP="00821103">
      <w:pPr>
        <w:pStyle w:val="AD"/>
        <w:spacing w:line="276" w:lineRule="auto"/>
      </w:pPr>
      <w:r>
        <w:rPr>
          <w:rFonts w:hint="eastAsia"/>
        </w:rPr>
        <w:t>四、依规从快办理缓缴费款业务</w:t>
      </w:r>
    </w:p>
    <w:p w14:paraId="7143DA54" w14:textId="77777777" w:rsidR="00967CDF" w:rsidRDefault="00967CDF" w:rsidP="00821103">
      <w:pPr>
        <w:pStyle w:val="AD"/>
        <w:spacing w:line="276" w:lineRule="auto"/>
      </w:pPr>
    </w:p>
    <w:p w14:paraId="531BC7D1" w14:textId="77777777" w:rsidR="00967CDF" w:rsidRDefault="00967CDF" w:rsidP="00821103">
      <w:pPr>
        <w:pStyle w:val="AD"/>
        <w:spacing w:line="276" w:lineRule="auto"/>
      </w:pPr>
      <w:r>
        <w:rPr>
          <w:rFonts w:hint="eastAsia"/>
        </w:rPr>
        <w:t>各级税务机关要会同有关部门落实好缓缴社保费政策，结合本地实际，进一步优化业务流程，从快办理缓缴相关业务。要严格落实缓缴期限原则上不超过</w:t>
      </w:r>
      <w:r>
        <w:rPr>
          <w:rFonts w:hint="eastAsia"/>
        </w:rPr>
        <w:t>6</w:t>
      </w:r>
      <w:r>
        <w:rPr>
          <w:rFonts w:hint="eastAsia"/>
        </w:rPr>
        <w:t>个月、缓缴期间免收滞纳金等政</w:t>
      </w:r>
      <w:r>
        <w:rPr>
          <w:rFonts w:hint="eastAsia"/>
        </w:rPr>
        <w:lastRenderedPageBreak/>
        <w:t>策要求，确保缴费人应享尽享。</w:t>
      </w:r>
    </w:p>
    <w:p w14:paraId="6BCD8E24" w14:textId="77777777" w:rsidR="00967CDF" w:rsidRDefault="00967CDF" w:rsidP="00821103">
      <w:pPr>
        <w:pStyle w:val="AD"/>
        <w:spacing w:line="276" w:lineRule="auto"/>
      </w:pPr>
    </w:p>
    <w:p w14:paraId="47D2E686" w14:textId="77777777" w:rsidR="00967CDF" w:rsidRDefault="00967CDF" w:rsidP="00821103">
      <w:pPr>
        <w:pStyle w:val="AD"/>
        <w:spacing w:line="276" w:lineRule="auto"/>
      </w:pPr>
      <w:r>
        <w:rPr>
          <w:rFonts w:hint="eastAsia"/>
        </w:rPr>
        <w:t>五、抓紧完善信息系统和信息平台功能</w:t>
      </w:r>
    </w:p>
    <w:p w14:paraId="00E28ECE" w14:textId="77777777" w:rsidR="00967CDF" w:rsidRDefault="00967CDF" w:rsidP="00821103">
      <w:pPr>
        <w:pStyle w:val="AD"/>
        <w:spacing w:line="276" w:lineRule="auto"/>
      </w:pPr>
    </w:p>
    <w:p w14:paraId="0E8D2C70" w14:textId="77777777" w:rsidR="00967CDF" w:rsidRDefault="00967CDF" w:rsidP="00821103">
      <w:pPr>
        <w:pStyle w:val="AD"/>
        <w:spacing w:line="276" w:lineRule="auto"/>
      </w:pPr>
      <w:r>
        <w:rPr>
          <w:rFonts w:hint="eastAsia"/>
        </w:rPr>
        <w:t>税务总局将在近期完成社保费征管信息系统（标准版）的优化升级工作。各省税务局要根据本省实施方案以及各类企业划型名单，明确业务办理规则，标识企业类型，尽快完成本地征管系统和信息平台相关功能的完善、联调测试以及部署上线工作。要及时做好各地网上缴费系统、缴费客户端等相关系统功能升级工作，确保缴费人顺畅办理减免等业务，精准享受阶段性减免企业社保费政策。要进一步加强与相关部门的信息共享，明确信息共享项目，及时将征收明细信息传递给同级人力资源社会保障、医疗保障部门，确保参保人员社会保险权益不受影响。</w:t>
      </w:r>
    </w:p>
    <w:p w14:paraId="58EE6F9F" w14:textId="77777777" w:rsidR="00967CDF" w:rsidRDefault="00967CDF" w:rsidP="00821103">
      <w:pPr>
        <w:pStyle w:val="AD"/>
        <w:spacing w:line="276" w:lineRule="auto"/>
      </w:pPr>
    </w:p>
    <w:p w14:paraId="4E3D0F2C" w14:textId="77777777" w:rsidR="00967CDF" w:rsidRDefault="00967CDF" w:rsidP="00821103">
      <w:pPr>
        <w:pStyle w:val="AD"/>
        <w:spacing w:line="276" w:lineRule="auto"/>
      </w:pPr>
      <w:r>
        <w:rPr>
          <w:rFonts w:hint="eastAsia"/>
        </w:rPr>
        <w:t>六、扎实细致做好减免费核算和收入分析工作</w:t>
      </w:r>
    </w:p>
    <w:p w14:paraId="177BFC6E" w14:textId="77777777" w:rsidR="00967CDF" w:rsidRDefault="00967CDF" w:rsidP="00821103">
      <w:pPr>
        <w:pStyle w:val="AD"/>
        <w:spacing w:line="276" w:lineRule="auto"/>
      </w:pPr>
    </w:p>
    <w:p w14:paraId="0A8FBB97" w14:textId="77777777" w:rsidR="00967CDF" w:rsidRDefault="00967CDF" w:rsidP="00821103">
      <w:pPr>
        <w:pStyle w:val="AD"/>
        <w:spacing w:line="276" w:lineRule="auto"/>
      </w:pPr>
      <w:r>
        <w:rPr>
          <w:rFonts w:hint="eastAsia"/>
        </w:rPr>
        <w:t>各省税务局要根据阶段性减免企业社保费政策的特点，按照统一部署，按月、分户做好减免费核算工作，及时反映政策成效。要根据政策影响情况，适时推动调整社保基金收入预算，为政策落实打好基础。要加强月度收入与免、减、缓政策联动分析，全面准确掌握社保费收入状况。</w:t>
      </w:r>
    </w:p>
    <w:p w14:paraId="471C491A" w14:textId="77777777" w:rsidR="00967CDF" w:rsidRDefault="00967CDF" w:rsidP="00821103">
      <w:pPr>
        <w:pStyle w:val="AD"/>
        <w:spacing w:line="276" w:lineRule="auto"/>
      </w:pPr>
    </w:p>
    <w:p w14:paraId="232D3B98" w14:textId="77777777" w:rsidR="00967CDF" w:rsidRDefault="00967CDF" w:rsidP="00821103">
      <w:pPr>
        <w:pStyle w:val="AD"/>
        <w:spacing w:line="276" w:lineRule="auto"/>
      </w:pPr>
      <w:r>
        <w:rPr>
          <w:rFonts w:hint="eastAsia"/>
        </w:rPr>
        <w:t>七、切实加强领导压实工作责任</w:t>
      </w:r>
    </w:p>
    <w:p w14:paraId="19540532" w14:textId="77777777" w:rsidR="00967CDF" w:rsidRDefault="00967CDF" w:rsidP="00821103">
      <w:pPr>
        <w:pStyle w:val="AD"/>
        <w:spacing w:line="276" w:lineRule="auto"/>
      </w:pPr>
    </w:p>
    <w:p w14:paraId="475813E0" w14:textId="77777777" w:rsidR="00967CDF" w:rsidRDefault="00967CDF" w:rsidP="00821103">
      <w:pPr>
        <w:pStyle w:val="AD"/>
        <w:spacing w:line="276" w:lineRule="auto"/>
      </w:pPr>
      <w:r>
        <w:rPr>
          <w:rFonts w:hint="eastAsia"/>
        </w:rPr>
        <w:t>各级税务机关要切实加强对落实阶段性减免企业社保费政策工作的组织领导，成立由分管局领导牵头、相关部门共同参加的工作专班，</w:t>
      </w:r>
      <w:proofErr w:type="gramStart"/>
      <w:r>
        <w:rPr>
          <w:rFonts w:hint="eastAsia"/>
        </w:rPr>
        <w:t>统筹抓好</w:t>
      </w:r>
      <w:proofErr w:type="gramEnd"/>
      <w:r>
        <w:rPr>
          <w:rFonts w:hint="eastAsia"/>
        </w:rPr>
        <w:t>政策落实。要将阶段性减免企业社保费政策落实情况和退（抵）费办理情况纳入绩效考评，加大督查督办力度，严肃工作纪律，层层压实责任，确保各项工作落实落细。各省阶段性减免企业社保费政策落实情况、取得成效及工作中遇到的重要问题或重大事项，要及时向税务总局（社会保险费司）报告。</w:t>
      </w:r>
    </w:p>
    <w:p w14:paraId="18FF4182" w14:textId="77777777" w:rsidR="00967CDF" w:rsidRDefault="00967CDF" w:rsidP="00821103">
      <w:pPr>
        <w:pStyle w:val="AD"/>
        <w:spacing w:line="276" w:lineRule="auto"/>
      </w:pPr>
    </w:p>
    <w:p w14:paraId="1380D67F" w14:textId="77777777" w:rsidR="00967CDF" w:rsidRDefault="00967CDF" w:rsidP="00821103">
      <w:pPr>
        <w:pStyle w:val="AD"/>
        <w:spacing w:line="276" w:lineRule="auto"/>
      </w:pPr>
    </w:p>
    <w:p w14:paraId="433FF175" w14:textId="04537A4E" w:rsidR="00967CDF" w:rsidRDefault="00967CDF" w:rsidP="00821103">
      <w:pPr>
        <w:pStyle w:val="AD"/>
        <w:spacing w:line="276" w:lineRule="auto"/>
        <w:jc w:val="right"/>
      </w:pPr>
      <w:r>
        <w:rPr>
          <w:rFonts w:hint="eastAsia"/>
        </w:rPr>
        <w:t>国家税务总局</w:t>
      </w:r>
    </w:p>
    <w:p w14:paraId="189685C8" w14:textId="630E5D2C" w:rsidR="00B15193" w:rsidRDefault="00967CDF" w:rsidP="00821103">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25</w:t>
      </w:r>
      <w:r>
        <w:rPr>
          <w:rFonts w:hint="eastAsia"/>
        </w:rPr>
        <w:t>日</w:t>
      </w:r>
    </w:p>
    <w:p w14:paraId="39194311" w14:textId="192EB41A" w:rsidR="00967CDF" w:rsidRDefault="00967CDF" w:rsidP="00821103">
      <w:pPr>
        <w:pStyle w:val="AD"/>
        <w:spacing w:line="276" w:lineRule="auto"/>
      </w:pPr>
    </w:p>
    <w:p w14:paraId="2FC00384" w14:textId="7453B006" w:rsidR="00967CDF" w:rsidRDefault="00967CDF" w:rsidP="00821103">
      <w:pPr>
        <w:pStyle w:val="AD"/>
        <w:spacing w:line="276" w:lineRule="auto"/>
      </w:pPr>
    </w:p>
    <w:p w14:paraId="4994C48C" w14:textId="7CFF6975" w:rsidR="00967CDF" w:rsidRDefault="00967CDF" w:rsidP="00821103">
      <w:pPr>
        <w:pStyle w:val="AD"/>
        <w:spacing w:line="276" w:lineRule="auto"/>
        <w:rPr>
          <w:rStyle w:val="a9"/>
        </w:rPr>
      </w:pPr>
      <w:r>
        <w:rPr>
          <w:rFonts w:hint="eastAsia"/>
        </w:rPr>
        <w:t>信息来源：</w:t>
      </w:r>
      <w:hyperlink r:id="rId6" w:history="1">
        <w:r>
          <w:rPr>
            <w:rStyle w:val="a9"/>
          </w:rPr>
          <w:t>http://www.chinatax.gov.cn/chinatax/n810341/n810755/c5145196/content.html</w:t>
        </w:r>
      </w:hyperlink>
    </w:p>
    <w:p w14:paraId="6D7DA516" w14:textId="77777777" w:rsidR="00DF0CB6" w:rsidRDefault="00DF0CB6" w:rsidP="00821103">
      <w:pPr>
        <w:pStyle w:val="AD"/>
        <w:spacing w:line="276" w:lineRule="auto"/>
      </w:pPr>
      <w:bookmarkStart w:id="0" w:name="_GoBack"/>
      <w:bookmarkEnd w:id="0"/>
    </w:p>
    <w:sectPr w:rsidR="00DF0CB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B9294" w14:textId="77777777" w:rsidR="00A83193" w:rsidRDefault="00A83193" w:rsidP="00C20A6A">
      <w:pPr>
        <w:spacing w:line="240" w:lineRule="auto"/>
      </w:pPr>
      <w:r>
        <w:separator/>
      </w:r>
    </w:p>
  </w:endnote>
  <w:endnote w:type="continuationSeparator" w:id="0">
    <w:p w14:paraId="1FF288B4" w14:textId="77777777" w:rsidR="00A83193" w:rsidRDefault="00A8319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5DD02" w14:textId="77777777" w:rsidR="00A83193" w:rsidRDefault="00A83193" w:rsidP="00C20A6A">
      <w:pPr>
        <w:spacing w:line="240" w:lineRule="auto"/>
      </w:pPr>
      <w:r>
        <w:separator/>
      </w:r>
    </w:p>
  </w:footnote>
  <w:footnote w:type="continuationSeparator" w:id="0">
    <w:p w14:paraId="7E79704D" w14:textId="77777777" w:rsidR="00A83193" w:rsidRDefault="00A8319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3701"/>
    <w:rsid w:val="000F4C6A"/>
    <w:rsid w:val="00176A25"/>
    <w:rsid w:val="00183701"/>
    <w:rsid w:val="001A3810"/>
    <w:rsid w:val="001C4C6F"/>
    <w:rsid w:val="002569E5"/>
    <w:rsid w:val="003D27E2"/>
    <w:rsid w:val="005F7C76"/>
    <w:rsid w:val="007D7BDB"/>
    <w:rsid w:val="00821103"/>
    <w:rsid w:val="00967CDF"/>
    <w:rsid w:val="00A548E7"/>
    <w:rsid w:val="00A83193"/>
    <w:rsid w:val="00B15193"/>
    <w:rsid w:val="00B731F1"/>
    <w:rsid w:val="00C20A6A"/>
    <w:rsid w:val="00C22624"/>
    <w:rsid w:val="00D02718"/>
    <w:rsid w:val="00DF0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92DC9"/>
  <w15:chartTrackingRefBased/>
  <w15:docId w15:val="{1F144D09-D94C-49E8-9473-5F484CE0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67CDF"/>
    <w:pPr>
      <w:ind w:leftChars="2500" w:left="100"/>
    </w:pPr>
  </w:style>
  <w:style w:type="character" w:customStyle="1" w:styleId="a8">
    <w:name w:val="日期 字符"/>
    <w:basedOn w:val="a0"/>
    <w:link w:val="a7"/>
    <w:uiPriority w:val="99"/>
    <w:semiHidden/>
    <w:rsid w:val="00967CDF"/>
    <w:rPr>
      <w:rFonts w:ascii="Arial" w:eastAsia="宋体" w:hAnsi="Arial"/>
      <w:sz w:val="22"/>
    </w:rPr>
  </w:style>
  <w:style w:type="character" w:styleId="a9">
    <w:name w:val="Hyperlink"/>
    <w:basedOn w:val="a0"/>
    <w:uiPriority w:val="99"/>
    <w:semiHidden/>
    <w:unhideWhenUsed/>
    <w:rsid w:val="00967C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755/c5145196/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2020-03-06T02:47:00Z</dcterms:created>
  <dcterms:modified xsi:type="dcterms:W3CDTF">2020-04-02T04:46:00Z</dcterms:modified>
</cp:coreProperties>
</file>