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9D1A6" w14:textId="5AE6081B" w:rsidR="00653197" w:rsidRPr="001F0CEC" w:rsidRDefault="00653197" w:rsidP="001F0CEC">
      <w:pPr>
        <w:pStyle w:val="AD"/>
        <w:spacing w:line="276" w:lineRule="auto"/>
        <w:jc w:val="center"/>
        <w:rPr>
          <w:b/>
          <w:bCs/>
          <w:color w:val="E36C0A" w:themeColor="accent6" w:themeShade="BF"/>
          <w:sz w:val="32"/>
          <w:szCs w:val="32"/>
        </w:rPr>
      </w:pPr>
      <w:r w:rsidRPr="001F0CEC">
        <w:rPr>
          <w:rFonts w:hint="eastAsia"/>
          <w:b/>
          <w:bCs/>
          <w:color w:val="E36C0A" w:themeColor="accent6" w:themeShade="BF"/>
          <w:sz w:val="32"/>
          <w:szCs w:val="32"/>
        </w:rPr>
        <w:t>关于疫情防控期间严厉打击口罩等防控物资生产领域价格违法行为的紧急通知</w:t>
      </w:r>
    </w:p>
    <w:p w14:paraId="79CCD260" w14:textId="77777777" w:rsidR="00653197" w:rsidRDefault="00653197" w:rsidP="001F0CEC">
      <w:pPr>
        <w:pStyle w:val="AD"/>
        <w:spacing w:line="276" w:lineRule="auto"/>
      </w:pPr>
    </w:p>
    <w:p w14:paraId="41AF9D7E" w14:textId="77777777" w:rsidR="00653197" w:rsidRDefault="00653197" w:rsidP="001F0CEC">
      <w:pPr>
        <w:pStyle w:val="AD"/>
        <w:spacing w:line="276" w:lineRule="auto"/>
      </w:pPr>
      <w:r>
        <w:rPr>
          <w:rFonts w:hint="eastAsia"/>
        </w:rPr>
        <w:t>各省、自治区、直辖市及计划单列市、副省级城市、新疆生产建设兵团市场监管局（厅、委）：</w:t>
      </w:r>
    </w:p>
    <w:p w14:paraId="0939C4EA" w14:textId="77777777" w:rsidR="00653197" w:rsidRDefault="00653197" w:rsidP="001F0CEC">
      <w:pPr>
        <w:pStyle w:val="AD"/>
        <w:spacing w:line="276" w:lineRule="auto"/>
      </w:pPr>
    </w:p>
    <w:p w14:paraId="08440C32" w14:textId="77777777" w:rsidR="00653197" w:rsidRDefault="00653197" w:rsidP="001F0CEC">
      <w:pPr>
        <w:pStyle w:val="AD"/>
        <w:spacing w:line="276" w:lineRule="auto"/>
      </w:pPr>
      <w:r>
        <w:rPr>
          <w:rFonts w:hint="eastAsia"/>
        </w:rPr>
        <w:t>为进一步加强口罩等防控物资生产领域价格监管、严厉打击该领域价格违法行为，维护市场价格秩序、保障防控物资供应，现就有关事项通知如下：</w:t>
      </w:r>
    </w:p>
    <w:p w14:paraId="35947CB5" w14:textId="77777777" w:rsidR="00653197" w:rsidRDefault="00653197" w:rsidP="001F0CEC">
      <w:pPr>
        <w:pStyle w:val="AD"/>
        <w:spacing w:line="276" w:lineRule="auto"/>
      </w:pPr>
    </w:p>
    <w:p w14:paraId="1C80FB7B" w14:textId="77777777" w:rsidR="00653197" w:rsidRDefault="00653197" w:rsidP="001F0CEC">
      <w:pPr>
        <w:pStyle w:val="AD"/>
        <w:spacing w:line="276" w:lineRule="auto"/>
      </w:pPr>
      <w:r>
        <w:rPr>
          <w:rFonts w:hint="eastAsia"/>
        </w:rPr>
        <w:t>一、提高政治站位，坚决贯彻落</w:t>
      </w:r>
      <w:proofErr w:type="gramStart"/>
      <w:r>
        <w:rPr>
          <w:rFonts w:hint="eastAsia"/>
        </w:rPr>
        <w:t>实习近</w:t>
      </w:r>
      <w:proofErr w:type="gramEnd"/>
      <w:r>
        <w:rPr>
          <w:rFonts w:hint="eastAsia"/>
        </w:rPr>
        <w:t>平总书记重要指示批示精神</w:t>
      </w:r>
    </w:p>
    <w:p w14:paraId="1B3C5B5A" w14:textId="77777777" w:rsidR="00653197" w:rsidRDefault="00653197" w:rsidP="001F0CEC">
      <w:pPr>
        <w:pStyle w:val="AD"/>
        <w:spacing w:line="276" w:lineRule="auto"/>
      </w:pPr>
    </w:p>
    <w:p w14:paraId="758951FA" w14:textId="77777777" w:rsidR="00653197" w:rsidRDefault="00653197" w:rsidP="001F0CEC">
      <w:pPr>
        <w:pStyle w:val="AD"/>
        <w:spacing w:line="276" w:lineRule="auto"/>
      </w:pPr>
      <w:r>
        <w:rPr>
          <w:rFonts w:hint="eastAsia"/>
        </w:rPr>
        <w:t>当前，全国各地、各行业、各领域都在贯彻落实党中央决策部署，把疫情防控工作作为当前最重要的工作来抓，按照坚定信心、同舟共济、科学防治、精准施策的要求，不断找差距、补短板，扎实做好各项防控工作，坚决打赢疫情防控阻击战。各级市场监管部门要在党委、政府领导下，不断增强大局观念和全局意识，坚决贯彻落</w:t>
      </w:r>
      <w:proofErr w:type="gramStart"/>
      <w:r>
        <w:rPr>
          <w:rFonts w:hint="eastAsia"/>
        </w:rPr>
        <w:t>实习近</w:t>
      </w:r>
      <w:proofErr w:type="gramEnd"/>
      <w:r>
        <w:rPr>
          <w:rFonts w:hint="eastAsia"/>
        </w:rPr>
        <w:t>平总书记重要指示批示精神，充分认识做好防控物资保供稳价工作的极端重要性和万分紧迫性，坚决服从中央应对疫情工作领导小组及国务院联防联控机制安排，</w:t>
      </w:r>
      <w:proofErr w:type="gramStart"/>
      <w:r>
        <w:rPr>
          <w:rFonts w:hint="eastAsia"/>
        </w:rPr>
        <w:t>扎实履行</w:t>
      </w:r>
      <w:proofErr w:type="gramEnd"/>
      <w:r>
        <w:rPr>
          <w:rFonts w:hint="eastAsia"/>
        </w:rPr>
        <w:t>市场监管职责，积极支持增产扩能，全力保障口罩等防控物资生产供应，坚决维护市场价格秩序。</w:t>
      </w:r>
    </w:p>
    <w:p w14:paraId="301ACC32" w14:textId="77777777" w:rsidR="00653197" w:rsidRDefault="00653197" w:rsidP="001F0CEC">
      <w:pPr>
        <w:pStyle w:val="AD"/>
        <w:spacing w:line="276" w:lineRule="auto"/>
      </w:pPr>
    </w:p>
    <w:p w14:paraId="0F18750E" w14:textId="77777777" w:rsidR="00653197" w:rsidRDefault="00653197" w:rsidP="001F0CEC">
      <w:pPr>
        <w:pStyle w:val="AD"/>
        <w:spacing w:line="276" w:lineRule="auto"/>
      </w:pPr>
      <w:r>
        <w:rPr>
          <w:rFonts w:hint="eastAsia"/>
        </w:rPr>
        <w:t>二、突出工作重点，全面加强口罩等防控物资生产领域市场价格监管</w:t>
      </w:r>
    </w:p>
    <w:p w14:paraId="384F5A3A" w14:textId="77777777" w:rsidR="00653197" w:rsidRDefault="00653197" w:rsidP="001F0CEC">
      <w:pPr>
        <w:pStyle w:val="AD"/>
        <w:spacing w:line="276" w:lineRule="auto"/>
      </w:pPr>
    </w:p>
    <w:p w14:paraId="57452921" w14:textId="77777777" w:rsidR="00653197" w:rsidRDefault="00653197" w:rsidP="001F0CEC">
      <w:pPr>
        <w:pStyle w:val="AD"/>
        <w:spacing w:line="276" w:lineRule="auto"/>
      </w:pPr>
      <w:r>
        <w:rPr>
          <w:rFonts w:hint="eastAsia"/>
        </w:rPr>
        <w:t>（一）摸清底数，加快排查，切实提高口罩等防控物资生产领域价格监管工作针对性和有效性。各级市场监管部门要主动与有关部门、行业协会和企业加强沟通协调，加强调查研究，摸清辖区口罩等防控物资生产设备和原辅材料供应企业等基本情况，做到底数清、情况明，为提高价格监管效率筑牢基础。</w:t>
      </w:r>
    </w:p>
    <w:p w14:paraId="1347AA76" w14:textId="77777777" w:rsidR="00653197" w:rsidRDefault="00653197" w:rsidP="001F0CEC">
      <w:pPr>
        <w:pStyle w:val="AD"/>
        <w:spacing w:line="276" w:lineRule="auto"/>
      </w:pPr>
    </w:p>
    <w:p w14:paraId="3F6331AE" w14:textId="77777777" w:rsidR="00653197" w:rsidRDefault="00653197" w:rsidP="001F0CEC">
      <w:pPr>
        <w:pStyle w:val="AD"/>
        <w:spacing w:line="276" w:lineRule="auto"/>
      </w:pPr>
      <w:r>
        <w:rPr>
          <w:rFonts w:hint="eastAsia"/>
        </w:rPr>
        <w:t>（二）依法从重从严从快，严厉打击口罩等防控物资生产领域价格违法行为。各级市场监管部门不仅要加强口罩等防控物资销售环节的价格监管，还要加强生产设备和原辅材料</w:t>
      </w:r>
      <w:proofErr w:type="gramStart"/>
      <w:r>
        <w:rPr>
          <w:rFonts w:hint="eastAsia"/>
        </w:rPr>
        <w:t>供应全</w:t>
      </w:r>
      <w:proofErr w:type="gramEnd"/>
      <w:r>
        <w:rPr>
          <w:rFonts w:hint="eastAsia"/>
        </w:rPr>
        <w:t>链条价格行为监管，加大执法力度，按照《市场监管总局关于新型冠状病毒感染肺炎疫情防控期间查处哄抬价格违法行为的指导意见》（国</w:t>
      </w:r>
      <w:proofErr w:type="gramStart"/>
      <w:r>
        <w:rPr>
          <w:rFonts w:hint="eastAsia"/>
        </w:rPr>
        <w:t>市监竞争</w:t>
      </w:r>
      <w:proofErr w:type="gramEnd"/>
      <w:r>
        <w:rPr>
          <w:rFonts w:hint="eastAsia"/>
        </w:rPr>
        <w:t>〔</w:t>
      </w:r>
      <w:r>
        <w:rPr>
          <w:rFonts w:hint="eastAsia"/>
        </w:rPr>
        <w:t>2020</w:t>
      </w:r>
      <w:r>
        <w:rPr>
          <w:rFonts w:hint="eastAsia"/>
        </w:rPr>
        <w:t>〕</w:t>
      </w:r>
      <w:r>
        <w:rPr>
          <w:rFonts w:hint="eastAsia"/>
        </w:rPr>
        <w:t>21</w:t>
      </w:r>
      <w:r>
        <w:rPr>
          <w:rFonts w:hint="eastAsia"/>
        </w:rPr>
        <w:t>号）要求尽快</w:t>
      </w:r>
      <w:proofErr w:type="gramStart"/>
      <w:r>
        <w:rPr>
          <w:rFonts w:hint="eastAsia"/>
        </w:rPr>
        <w:t>作出</w:t>
      </w:r>
      <w:proofErr w:type="gramEnd"/>
      <w:r>
        <w:rPr>
          <w:rFonts w:hint="eastAsia"/>
        </w:rPr>
        <w:t>处罚，做到露头就打，绝不姑息。相关案例及时报总局，总局将在全国范围进一步加大公开曝光力度，形成震慑。</w:t>
      </w:r>
    </w:p>
    <w:p w14:paraId="5B75BE9F" w14:textId="77777777" w:rsidR="00653197" w:rsidRDefault="00653197" w:rsidP="001F0CEC">
      <w:pPr>
        <w:pStyle w:val="AD"/>
        <w:spacing w:line="276" w:lineRule="auto"/>
      </w:pPr>
    </w:p>
    <w:p w14:paraId="4F1EAE81" w14:textId="77777777" w:rsidR="00653197" w:rsidRDefault="00653197" w:rsidP="001F0CEC">
      <w:pPr>
        <w:pStyle w:val="AD"/>
        <w:spacing w:line="276" w:lineRule="auto"/>
      </w:pPr>
      <w:r>
        <w:rPr>
          <w:rFonts w:hint="eastAsia"/>
        </w:rPr>
        <w:t>（三）积极倡议，引导企业主动承担社会责任参与社会共治。各级市场监管部门在严格执法过程中要秉持宽严相济的原则，引导辖区口罩等防控物资生产设备和原辅材料供应企业加强自律，依法合</w:t>
      </w:r>
      <w:proofErr w:type="gramStart"/>
      <w:r>
        <w:rPr>
          <w:rFonts w:hint="eastAsia"/>
        </w:rPr>
        <w:t>规</w:t>
      </w:r>
      <w:proofErr w:type="gramEnd"/>
      <w:r>
        <w:rPr>
          <w:rFonts w:hint="eastAsia"/>
        </w:rPr>
        <w:t>经营，积极参与总局开展的“保价格、保质量、保供应”系列行动，主动向社会</w:t>
      </w:r>
      <w:proofErr w:type="gramStart"/>
      <w:r>
        <w:rPr>
          <w:rFonts w:hint="eastAsia"/>
        </w:rPr>
        <w:t>作出</w:t>
      </w:r>
      <w:proofErr w:type="gramEnd"/>
      <w:r>
        <w:rPr>
          <w:rFonts w:hint="eastAsia"/>
        </w:rPr>
        <w:t>承诺，在疫情防控期间全力支援防疫工作，做到价格不涨、质量不降、供应不断，自觉接受社会监督，发挥社会共治积极作用。</w:t>
      </w:r>
    </w:p>
    <w:p w14:paraId="67197569" w14:textId="77777777" w:rsidR="00653197" w:rsidRDefault="00653197" w:rsidP="001F0CEC">
      <w:pPr>
        <w:pStyle w:val="AD"/>
        <w:spacing w:line="276" w:lineRule="auto"/>
      </w:pPr>
    </w:p>
    <w:p w14:paraId="56BA2239" w14:textId="77777777" w:rsidR="00653197" w:rsidRDefault="00653197" w:rsidP="001F0CEC">
      <w:pPr>
        <w:pStyle w:val="AD"/>
        <w:spacing w:line="276" w:lineRule="auto"/>
      </w:pPr>
      <w:r>
        <w:rPr>
          <w:rFonts w:hint="eastAsia"/>
        </w:rPr>
        <w:lastRenderedPageBreak/>
        <w:t>三、明确责任分工，确保口罩等防控物资生产领域价格监管取得实效</w:t>
      </w:r>
    </w:p>
    <w:p w14:paraId="3DBFBFD2" w14:textId="77777777" w:rsidR="00653197" w:rsidRDefault="00653197" w:rsidP="001F0CEC">
      <w:pPr>
        <w:pStyle w:val="AD"/>
        <w:spacing w:line="276" w:lineRule="auto"/>
      </w:pPr>
    </w:p>
    <w:p w14:paraId="002EB056" w14:textId="77777777" w:rsidR="00653197" w:rsidRDefault="00653197" w:rsidP="001F0CEC">
      <w:pPr>
        <w:pStyle w:val="AD"/>
        <w:spacing w:line="276" w:lineRule="auto"/>
      </w:pPr>
      <w:r>
        <w:rPr>
          <w:rFonts w:hint="eastAsia"/>
        </w:rPr>
        <w:t>（一）强化组织领导，迅速部署行动。各级市场监管部门要迅速行动起来，把打击口罩等防控物资生产领域价格违法行为、加强防控物资市场价格监管纳入全国市场监管系统疫情防控工作总体部署，研究制定细化措施和行动方案，组织精干力量全面加大执法力度。</w:t>
      </w:r>
    </w:p>
    <w:p w14:paraId="1A2F8CF1" w14:textId="77777777" w:rsidR="00653197" w:rsidRDefault="00653197" w:rsidP="001F0CEC">
      <w:pPr>
        <w:pStyle w:val="AD"/>
        <w:spacing w:line="276" w:lineRule="auto"/>
      </w:pPr>
    </w:p>
    <w:p w14:paraId="2D3EA7C9" w14:textId="77777777" w:rsidR="00653197" w:rsidRDefault="00653197" w:rsidP="001F0CEC">
      <w:pPr>
        <w:pStyle w:val="AD"/>
        <w:spacing w:line="276" w:lineRule="auto"/>
      </w:pPr>
      <w:r>
        <w:rPr>
          <w:rFonts w:hint="eastAsia"/>
        </w:rPr>
        <w:t>（二）加强协同联动，提升工作合力。各级市场监管部门加强监管执法的同时，也要注重发挥职能优势，上下联动、各方协同、形成合力，在服务口罩等防控物资生产、供应方面主动担当作为，对新增产能的市场准入要</w:t>
      </w:r>
      <w:proofErr w:type="gramStart"/>
      <w:r>
        <w:rPr>
          <w:rFonts w:hint="eastAsia"/>
        </w:rPr>
        <w:t>特</w:t>
      </w:r>
      <w:proofErr w:type="gramEnd"/>
      <w:r>
        <w:rPr>
          <w:rFonts w:hint="eastAsia"/>
        </w:rPr>
        <w:t>事特办、开通绿色通道，确保企业尽快开工生产。要灵活运用行政指导、行政约谈、提醒告诫等手段，督促企业守法诚信经营。要强化质量抽查结果运用，与价格监管同等发力，助力保供。各级市场监管部门对同一企业的监管要加强统筹，科学合理整合开展，减少对企业正常生产经营秩序的干预。</w:t>
      </w:r>
    </w:p>
    <w:p w14:paraId="57B78EA2" w14:textId="77777777" w:rsidR="00653197" w:rsidRDefault="00653197" w:rsidP="001F0CEC">
      <w:pPr>
        <w:pStyle w:val="AD"/>
        <w:spacing w:line="276" w:lineRule="auto"/>
      </w:pPr>
    </w:p>
    <w:p w14:paraId="37E7CD3F" w14:textId="77777777" w:rsidR="00653197" w:rsidRDefault="00653197" w:rsidP="001F0CEC">
      <w:pPr>
        <w:pStyle w:val="AD"/>
        <w:spacing w:line="276" w:lineRule="auto"/>
      </w:pPr>
      <w:r>
        <w:rPr>
          <w:rFonts w:hint="eastAsia"/>
        </w:rPr>
        <w:t>各级市场监管部门要统一思想，充分认识口罩等防控物资生产领域保供稳价工作的重要性，增强使命感和责任担当，按通知要求切实做好本职工作，用实际行动增强人民群众夺取抗击疫情胜利的信心和决心。</w:t>
      </w:r>
    </w:p>
    <w:p w14:paraId="426A0F88" w14:textId="77777777" w:rsidR="001F0CEC" w:rsidRDefault="001F0CEC" w:rsidP="001F0CEC">
      <w:pPr>
        <w:pStyle w:val="AD"/>
        <w:spacing w:line="276" w:lineRule="auto"/>
      </w:pPr>
    </w:p>
    <w:p w14:paraId="30AD32E3" w14:textId="646644CB" w:rsidR="00653197" w:rsidRDefault="00653197" w:rsidP="001F0CEC">
      <w:pPr>
        <w:pStyle w:val="AD"/>
        <w:spacing w:line="276" w:lineRule="auto"/>
        <w:jc w:val="right"/>
      </w:pPr>
      <w:r>
        <w:rPr>
          <w:rFonts w:hint="eastAsia"/>
        </w:rPr>
        <w:t>市场监管总局</w:t>
      </w:r>
    </w:p>
    <w:p w14:paraId="4E53D6D5" w14:textId="36185F69" w:rsidR="00B15193" w:rsidRDefault="00653197" w:rsidP="001F0CEC">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5</w:t>
      </w:r>
      <w:r>
        <w:rPr>
          <w:rFonts w:hint="eastAsia"/>
        </w:rPr>
        <w:t>日</w:t>
      </w:r>
    </w:p>
    <w:p w14:paraId="60110B58" w14:textId="08ED24C2" w:rsidR="00653197" w:rsidRDefault="00653197" w:rsidP="001F0CEC">
      <w:pPr>
        <w:pStyle w:val="AD"/>
        <w:spacing w:line="276" w:lineRule="auto"/>
      </w:pPr>
    </w:p>
    <w:p w14:paraId="0CA7EEA3" w14:textId="217A939F" w:rsidR="00653197" w:rsidRDefault="00653197" w:rsidP="001F0CEC">
      <w:pPr>
        <w:pStyle w:val="AD"/>
        <w:spacing w:line="276" w:lineRule="auto"/>
      </w:pPr>
    </w:p>
    <w:p w14:paraId="767DFB46" w14:textId="45D1DF41" w:rsidR="00653197" w:rsidRDefault="00653197" w:rsidP="001F0CEC">
      <w:pPr>
        <w:pStyle w:val="AD"/>
        <w:spacing w:line="276" w:lineRule="auto"/>
        <w:rPr>
          <w:rStyle w:val="a9"/>
        </w:rPr>
      </w:pPr>
      <w:r>
        <w:rPr>
          <w:rFonts w:hint="eastAsia"/>
        </w:rPr>
        <w:t>信息来源：</w:t>
      </w:r>
      <w:hyperlink r:id="rId6" w:history="1">
        <w:r>
          <w:rPr>
            <w:rStyle w:val="a9"/>
          </w:rPr>
          <w:t>http://gkml.samr.gov.cn/nsjg/jjjzj/202002/t20200206_311104.html</w:t>
        </w:r>
      </w:hyperlink>
    </w:p>
    <w:p w14:paraId="1F6EAC96" w14:textId="77777777" w:rsidR="005C7469" w:rsidRDefault="005C7469" w:rsidP="001F0CEC">
      <w:pPr>
        <w:pStyle w:val="AD"/>
        <w:spacing w:line="276" w:lineRule="auto"/>
      </w:pPr>
      <w:bookmarkStart w:id="0" w:name="_GoBack"/>
      <w:bookmarkEnd w:id="0"/>
    </w:p>
    <w:sectPr w:rsidR="005C746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EB0AB" w14:textId="77777777" w:rsidR="00F91492" w:rsidRDefault="00F91492" w:rsidP="00C20A6A">
      <w:pPr>
        <w:spacing w:line="240" w:lineRule="auto"/>
      </w:pPr>
      <w:r>
        <w:separator/>
      </w:r>
    </w:p>
  </w:endnote>
  <w:endnote w:type="continuationSeparator" w:id="0">
    <w:p w14:paraId="2769471C" w14:textId="77777777" w:rsidR="00F91492" w:rsidRDefault="00F9149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103B3" w14:textId="77777777" w:rsidR="00F91492" w:rsidRDefault="00F91492" w:rsidP="00C20A6A">
      <w:pPr>
        <w:spacing w:line="240" w:lineRule="auto"/>
      </w:pPr>
      <w:r>
        <w:separator/>
      </w:r>
    </w:p>
  </w:footnote>
  <w:footnote w:type="continuationSeparator" w:id="0">
    <w:p w14:paraId="1EF1F7BA" w14:textId="77777777" w:rsidR="00F91492" w:rsidRDefault="00F9149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3363"/>
    <w:rsid w:val="000F4C6A"/>
    <w:rsid w:val="00176A25"/>
    <w:rsid w:val="001C4C6F"/>
    <w:rsid w:val="001F0CEC"/>
    <w:rsid w:val="003D27E2"/>
    <w:rsid w:val="00523363"/>
    <w:rsid w:val="005C7469"/>
    <w:rsid w:val="005F7C76"/>
    <w:rsid w:val="00653197"/>
    <w:rsid w:val="007D7BDB"/>
    <w:rsid w:val="00A37580"/>
    <w:rsid w:val="00A548E7"/>
    <w:rsid w:val="00B15193"/>
    <w:rsid w:val="00B731F1"/>
    <w:rsid w:val="00C20A6A"/>
    <w:rsid w:val="00C22624"/>
    <w:rsid w:val="00D02718"/>
    <w:rsid w:val="00F9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2A96"/>
  <w15:chartTrackingRefBased/>
  <w15:docId w15:val="{07DDE346-3B49-46EE-9786-1811C5E7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53197"/>
    <w:pPr>
      <w:ind w:leftChars="2500" w:left="100"/>
    </w:pPr>
  </w:style>
  <w:style w:type="character" w:customStyle="1" w:styleId="a8">
    <w:name w:val="日期 字符"/>
    <w:basedOn w:val="a0"/>
    <w:link w:val="a7"/>
    <w:uiPriority w:val="99"/>
    <w:semiHidden/>
    <w:rsid w:val="00653197"/>
    <w:rPr>
      <w:rFonts w:ascii="Arial" w:eastAsia="宋体" w:hAnsi="Arial"/>
      <w:sz w:val="22"/>
    </w:rPr>
  </w:style>
  <w:style w:type="character" w:styleId="a9">
    <w:name w:val="Hyperlink"/>
    <w:basedOn w:val="a0"/>
    <w:uiPriority w:val="99"/>
    <w:semiHidden/>
    <w:unhideWhenUsed/>
    <w:rsid w:val="00653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jjjzj/202002/t20200206_31110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2020-02-14T05:52:00Z</dcterms:created>
  <dcterms:modified xsi:type="dcterms:W3CDTF">2020-04-02T09:20:00Z</dcterms:modified>
</cp:coreProperties>
</file>