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3858E" w14:textId="77777777" w:rsidR="002210CA" w:rsidRPr="0054629C" w:rsidRDefault="002210CA" w:rsidP="005D7E6C">
      <w:pPr>
        <w:pStyle w:val="AD"/>
        <w:spacing w:line="276" w:lineRule="auto"/>
        <w:jc w:val="center"/>
        <w:rPr>
          <w:b/>
          <w:bCs/>
          <w:color w:val="E36C0A" w:themeColor="accent6" w:themeShade="BF"/>
          <w:sz w:val="32"/>
          <w:szCs w:val="32"/>
        </w:rPr>
      </w:pPr>
      <w:r w:rsidRPr="0054629C">
        <w:rPr>
          <w:rFonts w:hint="eastAsia"/>
          <w:b/>
          <w:bCs/>
          <w:color w:val="E36C0A" w:themeColor="accent6" w:themeShade="BF"/>
          <w:sz w:val="32"/>
          <w:szCs w:val="32"/>
        </w:rPr>
        <w:t>关于做好新型冠状病毒感染肺炎疫情防控期间有关建设项目环境影响评价应急服务保障的通知</w:t>
      </w:r>
    </w:p>
    <w:p w14:paraId="2F9E9FA5" w14:textId="77777777" w:rsidR="0054629C" w:rsidRDefault="0054629C" w:rsidP="005D7E6C">
      <w:pPr>
        <w:pStyle w:val="AD"/>
        <w:spacing w:line="276" w:lineRule="auto"/>
      </w:pPr>
    </w:p>
    <w:p w14:paraId="0FE780BD" w14:textId="4643BC61" w:rsidR="002210CA" w:rsidRDefault="002210CA" w:rsidP="005D7E6C">
      <w:pPr>
        <w:pStyle w:val="AD"/>
        <w:spacing w:line="276" w:lineRule="auto"/>
      </w:pPr>
      <w:r>
        <w:rPr>
          <w:rFonts w:hint="eastAsia"/>
        </w:rPr>
        <w:t>各省、自治区、直辖市生态环境厅（局）、新疆生产建设兵团生态环境局：</w:t>
      </w:r>
    </w:p>
    <w:p w14:paraId="3F429892" w14:textId="77777777" w:rsidR="002210CA" w:rsidRDefault="002210CA" w:rsidP="005D7E6C">
      <w:pPr>
        <w:pStyle w:val="AD"/>
        <w:spacing w:line="276" w:lineRule="auto"/>
      </w:pPr>
    </w:p>
    <w:p w14:paraId="78E3DE92" w14:textId="77777777" w:rsidR="002210CA" w:rsidRDefault="002210CA" w:rsidP="005D7E6C">
      <w:pPr>
        <w:pStyle w:val="AD"/>
        <w:spacing w:line="276" w:lineRule="auto"/>
      </w:pPr>
      <w:r>
        <w:rPr>
          <w:rFonts w:hint="eastAsia"/>
        </w:rPr>
        <w:t xml:space="preserve">　　为贯彻落</w:t>
      </w:r>
      <w:proofErr w:type="gramStart"/>
      <w:r>
        <w:rPr>
          <w:rFonts w:hint="eastAsia"/>
        </w:rPr>
        <w:t>实习近</w:t>
      </w:r>
      <w:proofErr w:type="gramEnd"/>
      <w:r>
        <w:rPr>
          <w:rFonts w:hint="eastAsia"/>
        </w:rPr>
        <w:t>平总书记关于应对新型冠状病毒感染肺炎疫情的重要指示批示精神和党中央、国务院决策部署，坚决做好疫情防控期间有关建设项目环境影响评价应急服务保障，现将有关事项通知如下。</w:t>
      </w:r>
    </w:p>
    <w:p w14:paraId="58DE7675" w14:textId="77777777" w:rsidR="002210CA" w:rsidRDefault="002210CA" w:rsidP="005D7E6C">
      <w:pPr>
        <w:pStyle w:val="AD"/>
        <w:spacing w:line="276" w:lineRule="auto"/>
      </w:pPr>
    </w:p>
    <w:p w14:paraId="6973443D" w14:textId="77777777" w:rsidR="002210CA" w:rsidRDefault="002210CA" w:rsidP="005D7E6C">
      <w:pPr>
        <w:pStyle w:val="AD"/>
        <w:spacing w:line="276" w:lineRule="auto"/>
      </w:pPr>
      <w:r>
        <w:rPr>
          <w:rFonts w:hint="eastAsia"/>
        </w:rPr>
        <w:t xml:space="preserve">　　一、</w:t>
      </w:r>
      <w:r>
        <w:rPr>
          <w:rFonts w:hint="eastAsia"/>
        </w:rPr>
        <w:t xml:space="preserve"> </w:t>
      </w:r>
      <w:r>
        <w:rPr>
          <w:rFonts w:hint="eastAsia"/>
        </w:rPr>
        <w:t>提高站位、高度重视。各级生态环境部门要把人民群众生命安全和身体健康放在第一位，把疫情防控工作作为当前最重要的工作来抓，提高政治站位、树立全局观念，按照坚定信心、同舟共济、科学防治、精准施策要求，全力以赴做好应对疫情有关建设项目的环境影响评价应急服务保障，加快推动医疗卫生、物资生产、研究试验等急需项目新、改、扩建，为打赢疫情防控阻击战</w:t>
      </w:r>
      <w:proofErr w:type="gramStart"/>
      <w:r>
        <w:rPr>
          <w:rFonts w:hint="eastAsia"/>
        </w:rPr>
        <w:t>作出</w:t>
      </w:r>
      <w:proofErr w:type="gramEnd"/>
      <w:r>
        <w:rPr>
          <w:rFonts w:hint="eastAsia"/>
        </w:rPr>
        <w:t>应有的贡献。</w:t>
      </w:r>
    </w:p>
    <w:p w14:paraId="060DBAEB" w14:textId="77777777" w:rsidR="002210CA" w:rsidRDefault="002210CA" w:rsidP="005D7E6C">
      <w:pPr>
        <w:pStyle w:val="AD"/>
        <w:spacing w:line="276" w:lineRule="auto"/>
      </w:pPr>
    </w:p>
    <w:p w14:paraId="57C88C48" w14:textId="77777777" w:rsidR="002210CA" w:rsidRDefault="002210CA" w:rsidP="005D7E6C">
      <w:pPr>
        <w:pStyle w:val="AD"/>
        <w:spacing w:line="276" w:lineRule="auto"/>
      </w:pPr>
      <w:r>
        <w:rPr>
          <w:rFonts w:hint="eastAsia"/>
        </w:rPr>
        <w:t xml:space="preserve">　　二、</w:t>
      </w:r>
      <w:r>
        <w:rPr>
          <w:rFonts w:hint="eastAsia"/>
        </w:rPr>
        <w:t xml:space="preserve"> </w:t>
      </w:r>
      <w:r>
        <w:rPr>
          <w:rFonts w:hint="eastAsia"/>
        </w:rPr>
        <w:t>因地制宜、分类施策。疫情防控期间，对国家和地方党委政府认定急需的医疗卫生、物资生产、研究试验等建设项目（以下简称三类建设项目），各省级生态环境部门要结合实际，及时指导有审批权的生态环境部门，勇于担当作为，急事急办、</w:t>
      </w:r>
      <w:proofErr w:type="gramStart"/>
      <w:r>
        <w:rPr>
          <w:rFonts w:hint="eastAsia"/>
        </w:rPr>
        <w:t>特</w:t>
      </w:r>
      <w:proofErr w:type="gramEnd"/>
      <w:r>
        <w:rPr>
          <w:rFonts w:hint="eastAsia"/>
        </w:rPr>
        <w:t>事特办，实施相应的环境影响评价应急服务保障措施。其中，对临时性的三类建设项目（包括临时性建设使用，临时性改扩建或转产等），可以豁免环境影响评价手续；对疫情结束后仍需使用的三类建设项目，可以实行环境影响评价“告知承诺制”，或先开工后补办手续。</w:t>
      </w:r>
    </w:p>
    <w:p w14:paraId="43BA87DD" w14:textId="77777777" w:rsidR="002210CA" w:rsidRDefault="002210CA" w:rsidP="005D7E6C">
      <w:pPr>
        <w:pStyle w:val="AD"/>
        <w:spacing w:line="276" w:lineRule="auto"/>
      </w:pPr>
    </w:p>
    <w:p w14:paraId="65FAFDBA" w14:textId="77777777" w:rsidR="002210CA" w:rsidRDefault="002210CA" w:rsidP="005D7E6C">
      <w:pPr>
        <w:pStyle w:val="AD"/>
        <w:spacing w:line="276" w:lineRule="auto"/>
      </w:pPr>
      <w:r>
        <w:rPr>
          <w:rFonts w:hint="eastAsia"/>
        </w:rPr>
        <w:t xml:space="preserve">　　三、</w:t>
      </w:r>
      <w:r>
        <w:rPr>
          <w:rFonts w:hint="eastAsia"/>
        </w:rPr>
        <w:t xml:space="preserve"> </w:t>
      </w:r>
      <w:r>
        <w:rPr>
          <w:rFonts w:hint="eastAsia"/>
        </w:rPr>
        <w:t>靠前指导、加强帮扶。各地生态环境部门要主动与发展改革、工业和信息化、卫生健康等部门对接，了解三类建设项目新、改、扩建需求，做到心中有数，开辟“绿色通道”加强服务保障。项目前期工作及建设过程中，要主动参与、积极配合、指导协调解决好相关生态环境保护问题，重点指导建设单位优化项目选址，采取有效措施做好废水、废气和医疗废物的收集处理。要协调环境影响评价技术单位和技术评估机构，加大技术服务力度，切实保障相关建设项目及早落地实施。</w:t>
      </w:r>
    </w:p>
    <w:p w14:paraId="68E4BD9B" w14:textId="77777777" w:rsidR="002210CA" w:rsidRDefault="002210CA" w:rsidP="005D7E6C">
      <w:pPr>
        <w:pStyle w:val="AD"/>
        <w:spacing w:line="276" w:lineRule="auto"/>
      </w:pPr>
    </w:p>
    <w:p w14:paraId="2A4AD8DF" w14:textId="77777777" w:rsidR="002210CA" w:rsidRDefault="002210CA" w:rsidP="005D7E6C">
      <w:pPr>
        <w:pStyle w:val="AD"/>
        <w:spacing w:line="276" w:lineRule="auto"/>
      </w:pPr>
      <w:r>
        <w:rPr>
          <w:rFonts w:hint="eastAsia"/>
        </w:rPr>
        <w:t xml:space="preserve">　　四、</w:t>
      </w:r>
      <w:r>
        <w:rPr>
          <w:rFonts w:hint="eastAsia"/>
        </w:rPr>
        <w:t xml:space="preserve"> </w:t>
      </w:r>
      <w:r>
        <w:rPr>
          <w:rFonts w:hint="eastAsia"/>
        </w:rPr>
        <w:t>本通知自印发之日起执行，本次疫情结束后自行废止。各地好的做法和事例请及时报告我部。</w:t>
      </w:r>
    </w:p>
    <w:p w14:paraId="146EBCA1" w14:textId="77777777" w:rsidR="002210CA" w:rsidRDefault="002210CA" w:rsidP="005D7E6C">
      <w:pPr>
        <w:pStyle w:val="AD"/>
        <w:spacing w:line="276" w:lineRule="auto"/>
      </w:pPr>
    </w:p>
    <w:p w14:paraId="77472941" w14:textId="77777777" w:rsidR="002210CA" w:rsidRDefault="002210CA" w:rsidP="005D7E6C">
      <w:pPr>
        <w:pStyle w:val="AD"/>
        <w:spacing w:line="276" w:lineRule="auto"/>
      </w:pPr>
      <w:r>
        <w:rPr>
          <w:rFonts w:hint="eastAsia"/>
        </w:rPr>
        <w:t xml:space="preserve">　　特此通知。</w:t>
      </w:r>
    </w:p>
    <w:p w14:paraId="0006885F" w14:textId="77777777" w:rsidR="002210CA" w:rsidRDefault="002210CA" w:rsidP="005D7E6C">
      <w:pPr>
        <w:pStyle w:val="AD"/>
        <w:spacing w:line="276" w:lineRule="auto"/>
      </w:pPr>
    </w:p>
    <w:p w14:paraId="411B6C4F" w14:textId="437DA585" w:rsidR="002210CA" w:rsidRDefault="002210CA" w:rsidP="005D7E6C">
      <w:pPr>
        <w:pStyle w:val="AD"/>
        <w:spacing w:line="276" w:lineRule="auto"/>
        <w:jc w:val="right"/>
      </w:pPr>
      <w:r>
        <w:rPr>
          <w:rFonts w:hint="eastAsia"/>
        </w:rPr>
        <w:t xml:space="preserve">　　生态环境部办公厅</w:t>
      </w:r>
    </w:p>
    <w:p w14:paraId="3467FB5B" w14:textId="37FFC3DD" w:rsidR="00B15193" w:rsidRDefault="002210CA" w:rsidP="005D7E6C">
      <w:pPr>
        <w:pStyle w:val="AD"/>
        <w:spacing w:line="276" w:lineRule="auto"/>
        <w:jc w:val="right"/>
      </w:pPr>
      <w:r>
        <w:rPr>
          <w:rFonts w:hint="eastAsia"/>
        </w:rPr>
        <w:t xml:space="preserve">　　</w:t>
      </w:r>
      <w:r>
        <w:rPr>
          <w:rFonts w:hint="eastAsia"/>
        </w:rPr>
        <w:t>2020</w:t>
      </w:r>
      <w:r>
        <w:rPr>
          <w:rFonts w:hint="eastAsia"/>
        </w:rPr>
        <w:t>年</w:t>
      </w:r>
      <w:r>
        <w:rPr>
          <w:rFonts w:hint="eastAsia"/>
        </w:rPr>
        <w:t>2</w:t>
      </w:r>
      <w:r>
        <w:rPr>
          <w:rFonts w:hint="eastAsia"/>
        </w:rPr>
        <w:t>月</w:t>
      </w:r>
      <w:r>
        <w:rPr>
          <w:rFonts w:hint="eastAsia"/>
        </w:rPr>
        <w:t>6</w:t>
      </w:r>
      <w:r>
        <w:rPr>
          <w:rFonts w:hint="eastAsia"/>
        </w:rPr>
        <w:t>日</w:t>
      </w:r>
    </w:p>
    <w:p w14:paraId="6A09CC6D" w14:textId="14F454F5" w:rsidR="002210CA" w:rsidRDefault="002210CA" w:rsidP="005D7E6C">
      <w:pPr>
        <w:pStyle w:val="AD"/>
        <w:spacing w:line="276" w:lineRule="auto"/>
      </w:pPr>
    </w:p>
    <w:p w14:paraId="7C6BE8EE" w14:textId="52D3FFED" w:rsidR="002210CA" w:rsidRDefault="002210CA" w:rsidP="005D7E6C">
      <w:pPr>
        <w:pStyle w:val="AD"/>
        <w:spacing w:line="276" w:lineRule="auto"/>
      </w:pPr>
    </w:p>
    <w:p w14:paraId="2A0DFE8A" w14:textId="4401E073" w:rsidR="002210CA" w:rsidRDefault="002210CA" w:rsidP="005D7E6C">
      <w:pPr>
        <w:pStyle w:val="AD"/>
        <w:spacing w:line="276" w:lineRule="auto"/>
        <w:rPr>
          <w:rStyle w:val="a9"/>
        </w:rPr>
      </w:pPr>
      <w:r>
        <w:rPr>
          <w:rFonts w:hint="eastAsia"/>
        </w:rPr>
        <w:lastRenderedPageBreak/>
        <w:t>信息来源：</w:t>
      </w:r>
      <w:hyperlink r:id="rId6" w:history="1">
        <w:r>
          <w:rPr>
            <w:rStyle w:val="a9"/>
          </w:rPr>
          <w:t>http://www.mee.gov.cn/xxgk2018/xxgk/xxgk06/202002/t20200210_761954.html</w:t>
        </w:r>
      </w:hyperlink>
    </w:p>
    <w:p w14:paraId="170C8547" w14:textId="77777777" w:rsidR="005B3C8F" w:rsidRPr="005B3C8F" w:rsidRDefault="005B3C8F" w:rsidP="005D7E6C">
      <w:pPr>
        <w:pStyle w:val="AD"/>
        <w:spacing w:line="276" w:lineRule="auto"/>
      </w:pPr>
      <w:bookmarkStart w:id="0" w:name="_GoBack"/>
      <w:bookmarkEnd w:id="0"/>
    </w:p>
    <w:sectPr w:rsidR="005B3C8F" w:rsidRPr="005B3C8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707B7" w14:textId="77777777" w:rsidR="002878E7" w:rsidRDefault="002878E7" w:rsidP="00C20A6A">
      <w:pPr>
        <w:spacing w:line="240" w:lineRule="auto"/>
      </w:pPr>
      <w:r>
        <w:separator/>
      </w:r>
    </w:p>
  </w:endnote>
  <w:endnote w:type="continuationSeparator" w:id="0">
    <w:p w14:paraId="26DA65BF" w14:textId="77777777" w:rsidR="002878E7" w:rsidRDefault="002878E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A127F" w14:textId="77777777" w:rsidR="002878E7" w:rsidRDefault="002878E7" w:rsidP="00C20A6A">
      <w:pPr>
        <w:spacing w:line="240" w:lineRule="auto"/>
      </w:pPr>
      <w:r>
        <w:separator/>
      </w:r>
    </w:p>
  </w:footnote>
  <w:footnote w:type="continuationSeparator" w:id="0">
    <w:p w14:paraId="563184E8" w14:textId="77777777" w:rsidR="002878E7" w:rsidRDefault="002878E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0253"/>
    <w:rsid w:val="000F4C6A"/>
    <w:rsid w:val="00176A25"/>
    <w:rsid w:val="001C4C6F"/>
    <w:rsid w:val="002210CA"/>
    <w:rsid w:val="002878E7"/>
    <w:rsid w:val="003D27E2"/>
    <w:rsid w:val="00510253"/>
    <w:rsid w:val="0054629C"/>
    <w:rsid w:val="005B3C8F"/>
    <w:rsid w:val="005D7E6C"/>
    <w:rsid w:val="005F7C76"/>
    <w:rsid w:val="007D7BDB"/>
    <w:rsid w:val="009772EE"/>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CD9E4"/>
  <w15:chartTrackingRefBased/>
  <w15:docId w15:val="{B6344878-48DF-44EB-99E8-5B18EC98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210CA"/>
    <w:pPr>
      <w:ind w:leftChars="2500" w:left="100"/>
    </w:pPr>
  </w:style>
  <w:style w:type="character" w:customStyle="1" w:styleId="a8">
    <w:name w:val="日期 字符"/>
    <w:basedOn w:val="a0"/>
    <w:link w:val="a7"/>
    <w:uiPriority w:val="99"/>
    <w:semiHidden/>
    <w:rsid w:val="002210CA"/>
    <w:rPr>
      <w:rFonts w:ascii="Arial" w:eastAsia="宋体" w:hAnsi="Arial"/>
      <w:sz w:val="22"/>
    </w:rPr>
  </w:style>
  <w:style w:type="character" w:styleId="a9">
    <w:name w:val="Hyperlink"/>
    <w:basedOn w:val="a0"/>
    <w:uiPriority w:val="99"/>
    <w:semiHidden/>
    <w:unhideWhenUsed/>
    <w:rsid w:val="002210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6/202002/t20200210_76195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2020-02-14T05:43:00Z</dcterms:created>
  <dcterms:modified xsi:type="dcterms:W3CDTF">2020-04-02T08:48:00Z</dcterms:modified>
</cp:coreProperties>
</file>