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EF0C8" w14:textId="77777777" w:rsidR="00E23D2D" w:rsidRPr="00A96C3F" w:rsidRDefault="00E23D2D" w:rsidP="00A96C3F">
      <w:pPr>
        <w:pStyle w:val="AD"/>
        <w:spacing w:line="276" w:lineRule="auto"/>
        <w:jc w:val="center"/>
        <w:rPr>
          <w:b/>
          <w:bCs/>
          <w:color w:val="E36C0A" w:themeColor="accent6" w:themeShade="BF"/>
          <w:sz w:val="32"/>
          <w:szCs w:val="32"/>
        </w:rPr>
      </w:pPr>
      <w:r w:rsidRPr="00A96C3F">
        <w:rPr>
          <w:rFonts w:hint="eastAsia"/>
          <w:b/>
          <w:bCs/>
          <w:color w:val="E36C0A" w:themeColor="accent6" w:themeShade="BF"/>
          <w:sz w:val="32"/>
          <w:szCs w:val="32"/>
        </w:rPr>
        <w:t>关于积极应对新冠肺炎疫情加强外资企业服务和招商引资工作的通知</w:t>
      </w:r>
    </w:p>
    <w:p w14:paraId="53730D7F" w14:textId="77777777" w:rsidR="00A96C3F" w:rsidRDefault="00A96C3F" w:rsidP="00A96C3F">
      <w:pPr>
        <w:pStyle w:val="AD"/>
        <w:spacing w:line="276" w:lineRule="auto"/>
      </w:pPr>
    </w:p>
    <w:p w14:paraId="4774A01C" w14:textId="00CCFF84" w:rsidR="00E23D2D" w:rsidRDefault="00E23D2D" w:rsidP="00A96C3F">
      <w:pPr>
        <w:pStyle w:val="AD"/>
        <w:spacing w:line="276" w:lineRule="auto"/>
      </w:pPr>
      <w:r>
        <w:rPr>
          <w:rFonts w:hint="eastAsia"/>
        </w:rPr>
        <w:t>各省、自治区、直辖市、计划单列市及新疆生产建设兵团商务主管部门：</w:t>
      </w:r>
    </w:p>
    <w:p w14:paraId="602F3A19" w14:textId="77777777" w:rsidR="00E23D2D" w:rsidRDefault="00E23D2D" w:rsidP="00A96C3F">
      <w:pPr>
        <w:pStyle w:val="AD"/>
        <w:spacing w:line="276" w:lineRule="auto"/>
      </w:pPr>
    </w:p>
    <w:p w14:paraId="0ED4BF74" w14:textId="77777777" w:rsidR="00E23D2D" w:rsidRDefault="00E23D2D" w:rsidP="00A96C3F">
      <w:pPr>
        <w:pStyle w:val="AD"/>
        <w:spacing w:line="276" w:lineRule="auto"/>
      </w:pPr>
      <w:r>
        <w:rPr>
          <w:rFonts w:hint="eastAsia"/>
        </w:rPr>
        <w:t>为贯彻落实党中央、国务院关于做好新型冠状病毒感染肺炎疫情防控工作的决策部署，在切实抓好疫情防控工作的前提下，千方百计做好为外资企业服务和招商引资工作，现就有关事项通知如下：</w:t>
      </w:r>
    </w:p>
    <w:p w14:paraId="12C18DF9" w14:textId="77777777" w:rsidR="00E23D2D" w:rsidRDefault="00E23D2D" w:rsidP="00A96C3F">
      <w:pPr>
        <w:pStyle w:val="AD"/>
        <w:spacing w:line="276" w:lineRule="auto"/>
      </w:pPr>
    </w:p>
    <w:p w14:paraId="26705237" w14:textId="77777777" w:rsidR="00E23D2D" w:rsidRDefault="00E23D2D" w:rsidP="00A96C3F">
      <w:pPr>
        <w:pStyle w:val="AD"/>
        <w:spacing w:line="276" w:lineRule="auto"/>
      </w:pPr>
      <w:r>
        <w:rPr>
          <w:rFonts w:hint="eastAsia"/>
        </w:rPr>
        <w:t>（一）积极帮助外资企业有序恢复正常生产经营。在做好防控工作的前提下，按照当地政府统一安排，协助做好复工前各项准备工作，大力支持外资企业有序复工复产。对于生产医用防护服、口罩、护目镜等防护用品类外资企业，要按照统一部署</w:t>
      </w:r>
      <w:proofErr w:type="gramStart"/>
      <w:r>
        <w:rPr>
          <w:rFonts w:hint="eastAsia"/>
        </w:rPr>
        <w:t>特</w:t>
      </w:r>
      <w:proofErr w:type="gramEnd"/>
      <w:r>
        <w:rPr>
          <w:rFonts w:hint="eastAsia"/>
        </w:rPr>
        <w:t>事特办，迅速组织复工达产、全力满足需求。积极协助企业采购必要防护物资；指导企业结合实际情况，编制疫情应对工作方案，严格做好各项内部防控工作。深入了解企业用工需求，充分利用网络平台等方式促进劳动力供需对接，加大企业复产用工保障力度。协调帮助解决外资企业复产存在的困难，妥善处理外资企业投诉。切实关心企业在华工作的外籍员工及家属的生活，帮助做好防护工作。</w:t>
      </w:r>
    </w:p>
    <w:p w14:paraId="3E0EC9C5" w14:textId="77777777" w:rsidR="00E23D2D" w:rsidRDefault="00E23D2D" w:rsidP="00A96C3F">
      <w:pPr>
        <w:pStyle w:val="AD"/>
        <w:spacing w:line="276" w:lineRule="auto"/>
      </w:pPr>
    </w:p>
    <w:p w14:paraId="585F5079" w14:textId="77777777" w:rsidR="00E23D2D" w:rsidRDefault="00E23D2D" w:rsidP="00A96C3F">
      <w:pPr>
        <w:pStyle w:val="AD"/>
        <w:spacing w:line="276" w:lineRule="auto"/>
      </w:pPr>
      <w:r>
        <w:rPr>
          <w:rFonts w:hint="eastAsia"/>
        </w:rPr>
        <w:t>（二）加强外资大项目服务保障。密切跟踪在</w:t>
      </w:r>
      <w:proofErr w:type="gramStart"/>
      <w:r>
        <w:rPr>
          <w:rFonts w:hint="eastAsia"/>
        </w:rPr>
        <w:t>谈外资</w:t>
      </w:r>
      <w:proofErr w:type="gramEnd"/>
      <w:r>
        <w:rPr>
          <w:rFonts w:hint="eastAsia"/>
        </w:rPr>
        <w:t>大项目进展，及时了解外商决策进展，加大沟通力度，积极促成投资合作，推动项目尽早签约落地。推动在建外资大项目建设，优化网上政务服务，建立政务服务快速通道，协调相关部门在用地、用工、水电等方面加大保障力度，保障企业投资按计划进行，把疫情影响降到最低。建立</w:t>
      </w:r>
      <w:proofErr w:type="gramStart"/>
      <w:r>
        <w:rPr>
          <w:rFonts w:hint="eastAsia"/>
        </w:rPr>
        <w:t>健全重点</w:t>
      </w:r>
      <w:proofErr w:type="gramEnd"/>
      <w:r>
        <w:rPr>
          <w:rFonts w:hint="eastAsia"/>
        </w:rPr>
        <w:t>外资大项目联系机制，</w:t>
      </w:r>
      <w:proofErr w:type="gramStart"/>
      <w:r>
        <w:rPr>
          <w:rFonts w:hint="eastAsia"/>
        </w:rPr>
        <w:t>不</w:t>
      </w:r>
      <w:proofErr w:type="gramEnd"/>
      <w:r>
        <w:rPr>
          <w:rFonts w:hint="eastAsia"/>
        </w:rPr>
        <w:t>添乱、多帮忙，及时掌握项目进展情况，开展全流程对接服务，积极协调解决项目建设中遇到的突出困难。</w:t>
      </w:r>
    </w:p>
    <w:p w14:paraId="5B9F1DDA" w14:textId="77777777" w:rsidR="00E23D2D" w:rsidRDefault="00E23D2D" w:rsidP="00A96C3F">
      <w:pPr>
        <w:pStyle w:val="AD"/>
        <w:spacing w:line="276" w:lineRule="auto"/>
      </w:pPr>
    </w:p>
    <w:p w14:paraId="0249239E" w14:textId="77777777" w:rsidR="00E23D2D" w:rsidRDefault="00E23D2D" w:rsidP="00A96C3F">
      <w:pPr>
        <w:pStyle w:val="AD"/>
        <w:spacing w:line="276" w:lineRule="auto"/>
      </w:pPr>
      <w:r>
        <w:rPr>
          <w:rFonts w:hint="eastAsia"/>
        </w:rPr>
        <w:t>（三）创新和优化招商引资方式。针对当前人员流动受阻等难题，发挥互联网平台优势，整合各类招商资源，积极通过网上洽谈、视频会议、在线签约等方式推进网上招商，持续不断推进投资促进和招商工作。进一步完善招商引资储备项目库，筛选一批有吸引力、有发展潜力的项目上网发布，与外商做好前期对接。充分利用国家和各地海外招商机构平台，加大投资环境和合作项目宣传推介力度；加强与境外各类商协会等中介组织合作，积极开展委托招商、以商招商，组织灵活多样的招商活动，争取一批新项目签约落地。</w:t>
      </w:r>
    </w:p>
    <w:p w14:paraId="4AE81BB2" w14:textId="77777777" w:rsidR="00E23D2D" w:rsidRDefault="00E23D2D" w:rsidP="00A96C3F">
      <w:pPr>
        <w:pStyle w:val="AD"/>
        <w:spacing w:line="276" w:lineRule="auto"/>
      </w:pPr>
    </w:p>
    <w:p w14:paraId="457B5774" w14:textId="77777777" w:rsidR="00E23D2D" w:rsidRDefault="00E23D2D" w:rsidP="00A96C3F">
      <w:pPr>
        <w:pStyle w:val="AD"/>
        <w:spacing w:line="276" w:lineRule="auto"/>
      </w:pPr>
      <w:r>
        <w:rPr>
          <w:rFonts w:hint="eastAsia"/>
        </w:rPr>
        <w:t>（四）因地制宜精准帮扶。与各地市场监管部门加强沟通协调，落实好外商投资信息报告制度，确保信息报告及时、真实、准确、完整。优化和加强外资统计工作；充分运用信息化手段，加强</w:t>
      </w:r>
      <w:proofErr w:type="gramStart"/>
      <w:r>
        <w:rPr>
          <w:rFonts w:hint="eastAsia"/>
        </w:rPr>
        <w:t>研</w:t>
      </w:r>
      <w:proofErr w:type="gramEnd"/>
      <w:r>
        <w:rPr>
          <w:rFonts w:hint="eastAsia"/>
        </w:rPr>
        <w:t>判和预警，及时掌握各行业、各领域外资企业受疫情影响情况；强化与各地外资企业协会和外国商会的联系机制，及时了解会员企业生产经营状况和投资动向，有针对性地加强服务和指导。聚焦疫情对各类外资企业的不同影响，分类施策，</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策，会同相关部门采取精准帮扶措施，帮助企业渡过难关。</w:t>
      </w:r>
    </w:p>
    <w:p w14:paraId="27D6DB2D" w14:textId="77777777" w:rsidR="00E23D2D" w:rsidRDefault="00E23D2D" w:rsidP="00A96C3F">
      <w:pPr>
        <w:pStyle w:val="AD"/>
        <w:spacing w:line="276" w:lineRule="auto"/>
      </w:pPr>
    </w:p>
    <w:p w14:paraId="78A3259C" w14:textId="77777777" w:rsidR="00E23D2D" w:rsidRDefault="00E23D2D" w:rsidP="00A96C3F">
      <w:pPr>
        <w:pStyle w:val="AD"/>
        <w:spacing w:line="276" w:lineRule="auto"/>
      </w:pPr>
      <w:r>
        <w:rPr>
          <w:rFonts w:hint="eastAsia"/>
        </w:rPr>
        <w:lastRenderedPageBreak/>
        <w:t>（五）持续优化营商环境。全面落实《外商投资法》及其实施条例和《国务院关于进一步做好利用外资工作的意见》（国发〔</w:t>
      </w:r>
      <w:r>
        <w:rPr>
          <w:rFonts w:hint="eastAsia"/>
        </w:rPr>
        <w:t>2019</w:t>
      </w:r>
      <w:r>
        <w:rPr>
          <w:rFonts w:hint="eastAsia"/>
        </w:rPr>
        <w:t>〕</w:t>
      </w:r>
      <w:r>
        <w:rPr>
          <w:rFonts w:hint="eastAsia"/>
        </w:rPr>
        <w:t>23</w:t>
      </w:r>
      <w:r>
        <w:rPr>
          <w:rFonts w:hint="eastAsia"/>
        </w:rPr>
        <w:t>号）等法规政策，加强宣传解读，营造更加稳定公平透明、可预期的投资环境。梳理国家和各地近期出台的各</w:t>
      </w:r>
      <w:proofErr w:type="gramStart"/>
      <w:r>
        <w:rPr>
          <w:rFonts w:hint="eastAsia"/>
        </w:rPr>
        <w:t>类援企稳岗政策</w:t>
      </w:r>
      <w:proofErr w:type="gramEnd"/>
      <w:r>
        <w:rPr>
          <w:rFonts w:hint="eastAsia"/>
        </w:rPr>
        <w:t>，指导外资企业用好用足财政、金融、税收、社保、就业以及政府采购等各类帮扶解困政策，做到内外资企业平等对待、一视同仁，最大限度减少疫情影响。各地要尽快编制和公布外商投资指引，发布办事指南、项目信息和相关数据信息等，为外商投资提供服务和便利，不断优化营商环境。</w:t>
      </w:r>
    </w:p>
    <w:p w14:paraId="25E6D0D4" w14:textId="77777777" w:rsidR="00E23D2D" w:rsidRDefault="00E23D2D" w:rsidP="00A96C3F">
      <w:pPr>
        <w:pStyle w:val="AD"/>
        <w:spacing w:line="276" w:lineRule="auto"/>
      </w:pPr>
    </w:p>
    <w:p w14:paraId="22E611EF" w14:textId="77777777" w:rsidR="00E23D2D" w:rsidRDefault="00E23D2D" w:rsidP="00A96C3F">
      <w:pPr>
        <w:pStyle w:val="AD"/>
        <w:spacing w:line="276" w:lineRule="auto"/>
      </w:pPr>
      <w:r>
        <w:rPr>
          <w:rFonts w:hint="eastAsia"/>
        </w:rPr>
        <w:t>各地商务主管部门要统一思想，提高站位，建立健全疫情应对工作机制，加强组织领导，明确责任分工，创新工作方法，真正把精力用到协调解决外资领域应对疫情遇到的紧迫问题上；加强横向协作、纵向联动，高度重视协调配合和信息共享，疫情防控期间要及时报送</w:t>
      </w:r>
      <w:proofErr w:type="gramStart"/>
      <w:r>
        <w:rPr>
          <w:rFonts w:hint="eastAsia"/>
        </w:rPr>
        <w:t>稳外资</w:t>
      </w:r>
      <w:proofErr w:type="gramEnd"/>
      <w:r>
        <w:rPr>
          <w:rFonts w:hint="eastAsia"/>
        </w:rPr>
        <w:t>工作情况，在疫情应对、外资大项目跟踪服务、外资企业经营动态、统计信息、形势</w:t>
      </w:r>
      <w:proofErr w:type="gramStart"/>
      <w:r>
        <w:rPr>
          <w:rFonts w:hint="eastAsia"/>
        </w:rPr>
        <w:t>研判等</w:t>
      </w:r>
      <w:proofErr w:type="gramEnd"/>
      <w:r>
        <w:rPr>
          <w:rFonts w:hint="eastAsia"/>
        </w:rPr>
        <w:t>方面保持密切沟通。对外资企业当前复工或经营中的困难进行摸底，整理分析后与其它有关情况一并反馈商务部（外资司）。</w:t>
      </w:r>
    </w:p>
    <w:p w14:paraId="6F4ACB26" w14:textId="77777777" w:rsidR="00E23D2D" w:rsidRDefault="00E23D2D" w:rsidP="00A96C3F">
      <w:pPr>
        <w:pStyle w:val="AD"/>
        <w:spacing w:line="276" w:lineRule="auto"/>
      </w:pPr>
    </w:p>
    <w:p w14:paraId="23605C07" w14:textId="362C092E" w:rsidR="00E23D2D" w:rsidRDefault="00E23D2D" w:rsidP="00A96C3F">
      <w:pPr>
        <w:pStyle w:val="AD"/>
        <w:spacing w:line="276" w:lineRule="auto"/>
        <w:jc w:val="right"/>
      </w:pPr>
      <w:r>
        <w:rPr>
          <w:rFonts w:hint="eastAsia"/>
        </w:rPr>
        <w:t>商务部办公厅</w:t>
      </w:r>
    </w:p>
    <w:p w14:paraId="33C3C82D" w14:textId="18C84A04" w:rsidR="00B15193" w:rsidRDefault="00E23D2D" w:rsidP="00A96C3F">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7</w:t>
      </w:r>
      <w:r>
        <w:rPr>
          <w:rFonts w:hint="eastAsia"/>
        </w:rPr>
        <w:t>日</w:t>
      </w:r>
    </w:p>
    <w:p w14:paraId="18C5B56D" w14:textId="73CDC919" w:rsidR="00E23D2D" w:rsidRDefault="00E23D2D" w:rsidP="00A96C3F">
      <w:pPr>
        <w:pStyle w:val="AD"/>
        <w:spacing w:line="276" w:lineRule="auto"/>
      </w:pPr>
    </w:p>
    <w:p w14:paraId="38A8AE42" w14:textId="3A31DC4A" w:rsidR="00E23D2D" w:rsidRDefault="00E23D2D" w:rsidP="00A96C3F">
      <w:pPr>
        <w:pStyle w:val="AD"/>
        <w:spacing w:line="276" w:lineRule="auto"/>
      </w:pPr>
    </w:p>
    <w:p w14:paraId="25DCD335" w14:textId="0CBCAEA8" w:rsidR="00E23D2D" w:rsidRDefault="00E23D2D" w:rsidP="00A96C3F">
      <w:pPr>
        <w:pStyle w:val="AD"/>
        <w:spacing w:line="276" w:lineRule="auto"/>
        <w:rPr>
          <w:rStyle w:val="a9"/>
        </w:rPr>
      </w:pPr>
      <w:r>
        <w:rPr>
          <w:rFonts w:hint="eastAsia"/>
        </w:rPr>
        <w:t>信息来源：</w:t>
      </w:r>
      <w:hyperlink r:id="rId6" w:history="1">
        <w:r>
          <w:rPr>
            <w:rStyle w:val="a9"/>
          </w:rPr>
          <w:t>http://www.court.gov.cn/fabu-xiangqing-219321.html</w:t>
        </w:r>
      </w:hyperlink>
    </w:p>
    <w:p w14:paraId="3D851E73" w14:textId="77777777" w:rsidR="00FA5ACC" w:rsidRPr="00FA5ACC" w:rsidRDefault="00FA5ACC" w:rsidP="00A96C3F">
      <w:pPr>
        <w:pStyle w:val="AD"/>
        <w:spacing w:line="276" w:lineRule="auto"/>
      </w:pPr>
      <w:bookmarkStart w:id="0" w:name="_GoBack"/>
      <w:bookmarkEnd w:id="0"/>
    </w:p>
    <w:sectPr w:rsidR="00FA5ACC" w:rsidRPr="00FA5AC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CC5C5" w14:textId="77777777" w:rsidR="00CC103D" w:rsidRDefault="00CC103D" w:rsidP="00C20A6A">
      <w:pPr>
        <w:spacing w:line="240" w:lineRule="auto"/>
      </w:pPr>
      <w:r>
        <w:separator/>
      </w:r>
    </w:p>
  </w:endnote>
  <w:endnote w:type="continuationSeparator" w:id="0">
    <w:p w14:paraId="749F8C12" w14:textId="77777777" w:rsidR="00CC103D" w:rsidRDefault="00CC103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ABDEC" w14:textId="77777777" w:rsidR="00CC103D" w:rsidRDefault="00CC103D" w:rsidP="00C20A6A">
      <w:pPr>
        <w:spacing w:line="240" w:lineRule="auto"/>
      </w:pPr>
      <w:r>
        <w:separator/>
      </w:r>
    </w:p>
  </w:footnote>
  <w:footnote w:type="continuationSeparator" w:id="0">
    <w:p w14:paraId="61902C8B" w14:textId="77777777" w:rsidR="00CC103D" w:rsidRDefault="00CC103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4C52"/>
    <w:rsid w:val="000F4C6A"/>
    <w:rsid w:val="00176A25"/>
    <w:rsid w:val="001A61E4"/>
    <w:rsid w:val="001C4C6F"/>
    <w:rsid w:val="002A6B0A"/>
    <w:rsid w:val="00342167"/>
    <w:rsid w:val="003D27E2"/>
    <w:rsid w:val="004D4C52"/>
    <w:rsid w:val="005F7C76"/>
    <w:rsid w:val="007D7BDB"/>
    <w:rsid w:val="00A548E7"/>
    <w:rsid w:val="00A96C3F"/>
    <w:rsid w:val="00B15193"/>
    <w:rsid w:val="00B731F1"/>
    <w:rsid w:val="00C20A6A"/>
    <w:rsid w:val="00C22624"/>
    <w:rsid w:val="00CC103D"/>
    <w:rsid w:val="00D02718"/>
    <w:rsid w:val="00E23D2D"/>
    <w:rsid w:val="00FA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DB1C1"/>
  <w15:chartTrackingRefBased/>
  <w15:docId w15:val="{6FC9DBB9-281C-4F34-BE04-73292892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23D2D"/>
    <w:pPr>
      <w:ind w:leftChars="2500" w:left="100"/>
    </w:pPr>
  </w:style>
  <w:style w:type="character" w:customStyle="1" w:styleId="a8">
    <w:name w:val="日期 字符"/>
    <w:basedOn w:val="a0"/>
    <w:link w:val="a7"/>
    <w:uiPriority w:val="99"/>
    <w:semiHidden/>
    <w:rsid w:val="00E23D2D"/>
    <w:rPr>
      <w:rFonts w:ascii="Arial" w:eastAsia="宋体" w:hAnsi="Arial"/>
      <w:sz w:val="22"/>
    </w:rPr>
  </w:style>
  <w:style w:type="character" w:styleId="a9">
    <w:name w:val="Hyperlink"/>
    <w:basedOn w:val="a0"/>
    <w:uiPriority w:val="99"/>
    <w:semiHidden/>
    <w:unhideWhenUsed/>
    <w:rsid w:val="00E23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193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2020-02-14T05:40:00Z</dcterms:created>
  <dcterms:modified xsi:type="dcterms:W3CDTF">2020-04-02T08:47:00Z</dcterms:modified>
</cp:coreProperties>
</file>