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0B987" w14:textId="77777777" w:rsidR="00BB6681" w:rsidRPr="00EA58E2" w:rsidRDefault="00BB6681" w:rsidP="00EA58E2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A58E2">
        <w:rPr>
          <w:rFonts w:hint="eastAsia"/>
          <w:b/>
          <w:bCs/>
          <w:color w:val="E36C0A" w:themeColor="accent6" w:themeShade="BF"/>
          <w:sz w:val="32"/>
          <w:szCs w:val="32"/>
        </w:rPr>
        <w:t>关于发布中美第一阶段经贸协议的公告</w:t>
      </w:r>
    </w:p>
    <w:p w14:paraId="3B28BA63" w14:textId="77777777" w:rsidR="007D649C" w:rsidRDefault="007D649C" w:rsidP="00EA58E2">
      <w:pPr>
        <w:pStyle w:val="AD"/>
        <w:spacing w:line="276" w:lineRule="auto"/>
      </w:pPr>
    </w:p>
    <w:p w14:paraId="585C720A" w14:textId="1A1F3B0A" w:rsidR="00BB6681" w:rsidRDefault="00BB6681" w:rsidP="00EA58E2">
      <w:pPr>
        <w:pStyle w:val="AD"/>
        <w:spacing w:line="276" w:lineRule="auto"/>
      </w:pPr>
      <w:r>
        <w:rPr>
          <w:rFonts w:hint="eastAsia"/>
        </w:rPr>
        <w:t>美东时间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日，中美双方在美国华盛顿签署《中华人民共和国政府和美利坚合众国政府经济贸易协议》（以下简称《协议》）。现发布《协议》中英文签字文本。</w:t>
      </w:r>
    </w:p>
    <w:p w14:paraId="4286A562" w14:textId="657B469D" w:rsidR="00BB6681" w:rsidRDefault="00BB6681" w:rsidP="00EA58E2">
      <w:pPr>
        <w:pStyle w:val="AD"/>
        <w:spacing w:line="276" w:lineRule="auto"/>
      </w:pPr>
    </w:p>
    <w:p w14:paraId="72CD7DDE" w14:textId="77777777" w:rsidR="00BB6681" w:rsidRDefault="00BB6681" w:rsidP="00EA58E2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418416C8" w14:textId="77777777" w:rsidR="00BB6681" w:rsidRDefault="00BB6681" w:rsidP="00EA58E2">
      <w:pPr>
        <w:pStyle w:val="AD"/>
        <w:spacing w:line="276" w:lineRule="auto"/>
        <w:jc w:val="right"/>
      </w:pPr>
      <w:r>
        <w:rPr>
          <w:rFonts w:hint="eastAsia"/>
        </w:rPr>
        <w:t>发展改革委</w:t>
      </w:r>
    </w:p>
    <w:p w14:paraId="42837C8A" w14:textId="73E55F40" w:rsidR="00BB6681" w:rsidRDefault="00BB6681" w:rsidP="00EA58E2">
      <w:pPr>
        <w:pStyle w:val="AD"/>
        <w:spacing w:line="276" w:lineRule="auto"/>
        <w:jc w:val="right"/>
      </w:pPr>
      <w:r>
        <w:rPr>
          <w:rFonts w:hint="eastAsia"/>
        </w:rPr>
        <w:t>农业农村部</w:t>
      </w:r>
    </w:p>
    <w:p w14:paraId="4AF9D9B6" w14:textId="77777777" w:rsidR="00BB6681" w:rsidRDefault="00BB6681" w:rsidP="00EA58E2">
      <w:pPr>
        <w:pStyle w:val="AD"/>
        <w:spacing w:line="276" w:lineRule="auto"/>
        <w:jc w:val="right"/>
      </w:pPr>
      <w:r>
        <w:rPr>
          <w:rFonts w:hint="eastAsia"/>
        </w:rPr>
        <w:t>商务部</w:t>
      </w:r>
    </w:p>
    <w:p w14:paraId="494D8F1A" w14:textId="332C710D" w:rsidR="00BB6681" w:rsidRDefault="00BB6681" w:rsidP="00EA58E2">
      <w:pPr>
        <w:pStyle w:val="AD"/>
        <w:spacing w:line="276" w:lineRule="auto"/>
        <w:jc w:val="right"/>
      </w:pPr>
      <w:r>
        <w:rPr>
          <w:rFonts w:hint="eastAsia"/>
        </w:rPr>
        <w:t>人民银行</w:t>
      </w:r>
    </w:p>
    <w:p w14:paraId="3F77B189" w14:textId="1D22B17B" w:rsidR="00BB6681" w:rsidRDefault="00BB6681" w:rsidP="00EA58E2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14:paraId="6DE2AD7B" w14:textId="77777777" w:rsidR="00BB6681" w:rsidRDefault="00BB6681" w:rsidP="00EA58E2">
      <w:pPr>
        <w:pStyle w:val="AD"/>
        <w:spacing w:line="276" w:lineRule="auto"/>
      </w:pPr>
    </w:p>
    <w:p w14:paraId="2C264A49" w14:textId="5AE822C1" w:rsidR="00BB6681" w:rsidRDefault="00BB6681" w:rsidP="00EA58E2">
      <w:pPr>
        <w:pStyle w:val="AD"/>
        <w:spacing w:line="276" w:lineRule="auto"/>
      </w:pPr>
      <w:r>
        <w:rPr>
          <w:rFonts w:hint="eastAsia"/>
        </w:rPr>
        <w:t>附件：中华人民共和国政府和美利坚合众国政府经济贸易协议（</w:t>
      </w:r>
      <w:hyperlink r:id="rId6" w:history="1">
        <w:r w:rsidRPr="005104DA">
          <w:rPr>
            <w:rStyle w:val="a7"/>
            <w:rFonts w:hint="eastAsia"/>
          </w:rPr>
          <w:t>中文</w:t>
        </w:r>
      </w:hyperlink>
      <w:r>
        <w:rPr>
          <w:rFonts w:hint="eastAsia"/>
        </w:rPr>
        <w:t>、</w:t>
      </w:r>
      <w:hyperlink r:id="rId7" w:history="1">
        <w:r w:rsidRPr="005104DA">
          <w:rPr>
            <w:rStyle w:val="a7"/>
            <w:rFonts w:hint="eastAsia"/>
          </w:rPr>
          <w:t>英文</w:t>
        </w:r>
      </w:hyperlink>
      <w:bookmarkStart w:id="0" w:name="_GoBack"/>
      <w:bookmarkEnd w:id="0"/>
      <w:r>
        <w:rPr>
          <w:rFonts w:hint="eastAsia"/>
        </w:rPr>
        <w:t>）</w:t>
      </w:r>
    </w:p>
    <w:p w14:paraId="53FC9D13" w14:textId="77777777" w:rsidR="00BB6681" w:rsidRDefault="00BB6681" w:rsidP="00EA58E2">
      <w:pPr>
        <w:pStyle w:val="AD"/>
        <w:spacing w:line="276" w:lineRule="auto"/>
      </w:pPr>
    </w:p>
    <w:p w14:paraId="01EFF5FA" w14:textId="6E21FAB9" w:rsidR="00B15193" w:rsidRDefault="00B15193" w:rsidP="00EA58E2">
      <w:pPr>
        <w:pStyle w:val="AD"/>
        <w:spacing w:line="276" w:lineRule="auto"/>
      </w:pPr>
    </w:p>
    <w:p w14:paraId="289C82B8" w14:textId="34886C68" w:rsidR="00BB6681" w:rsidRDefault="00BB6681" w:rsidP="00EA58E2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8" w:history="1">
        <w:r>
          <w:rPr>
            <w:rStyle w:val="a7"/>
          </w:rPr>
          <w:t>http://www.mofcom.gov.cn/article/ae/ai/202001/20200102930845.shtml</w:t>
        </w:r>
      </w:hyperlink>
    </w:p>
    <w:p w14:paraId="70B39045" w14:textId="77777777" w:rsidR="00A113DB" w:rsidRPr="00A113DB" w:rsidRDefault="00A113DB" w:rsidP="00EA58E2">
      <w:pPr>
        <w:pStyle w:val="AD"/>
        <w:spacing w:line="276" w:lineRule="auto"/>
      </w:pPr>
    </w:p>
    <w:sectPr w:rsidR="00A113DB" w:rsidRPr="00A113D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2CC2" w14:textId="77777777" w:rsidR="00016482" w:rsidRDefault="00016482" w:rsidP="00C20A6A">
      <w:pPr>
        <w:spacing w:line="240" w:lineRule="auto"/>
      </w:pPr>
      <w:r>
        <w:separator/>
      </w:r>
    </w:p>
  </w:endnote>
  <w:endnote w:type="continuationSeparator" w:id="0">
    <w:p w14:paraId="7E438EDB" w14:textId="77777777" w:rsidR="00016482" w:rsidRDefault="0001648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AF92" w14:textId="77777777" w:rsidR="00016482" w:rsidRDefault="00016482" w:rsidP="00C20A6A">
      <w:pPr>
        <w:spacing w:line="240" w:lineRule="auto"/>
      </w:pPr>
      <w:r>
        <w:separator/>
      </w:r>
    </w:p>
  </w:footnote>
  <w:footnote w:type="continuationSeparator" w:id="0">
    <w:p w14:paraId="09A81BC3" w14:textId="77777777" w:rsidR="00016482" w:rsidRDefault="0001648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72F6"/>
    <w:rsid w:val="00016482"/>
    <w:rsid w:val="000F4C6A"/>
    <w:rsid w:val="00176A25"/>
    <w:rsid w:val="001C4C6F"/>
    <w:rsid w:val="003D27E2"/>
    <w:rsid w:val="00457156"/>
    <w:rsid w:val="00471ACA"/>
    <w:rsid w:val="00490B1D"/>
    <w:rsid w:val="005104DA"/>
    <w:rsid w:val="005F7C76"/>
    <w:rsid w:val="007D649C"/>
    <w:rsid w:val="007D7BDB"/>
    <w:rsid w:val="008872F6"/>
    <w:rsid w:val="00A113DB"/>
    <w:rsid w:val="00A548E7"/>
    <w:rsid w:val="00B15193"/>
    <w:rsid w:val="00B731F1"/>
    <w:rsid w:val="00BB6681"/>
    <w:rsid w:val="00C20A6A"/>
    <w:rsid w:val="00C22624"/>
    <w:rsid w:val="00D02718"/>
    <w:rsid w:val="00E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3BFB8"/>
  <w15:chartTrackingRefBased/>
  <w15:docId w15:val="{08ADEA50-26FC-437B-982C-B5967AE6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BB668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104D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57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com.gov.cn/article/ae/ai/202001/20200102930845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116012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116012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9</cp:revision>
  <dcterms:created xsi:type="dcterms:W3CDTF">2020-01-16T10:55:00Z</dcterms:created>
  <dcterms:modified xsi:type="dcterms:W3CDTF">2020-04-02T10:51:00Z</dcterms:modified>
</cp:coreProperties>
</file>