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2D6F8" w14:textId="77777777" w:rsidR="00DF7936" w:rsidRPr="00096841" w:rsidRDefault="00DF7936" w:rsidP="00096841">
      <w:pPr>
        <w:pStyle w:val="AD"/>
        <w:spacing w:line="276" w:lineRule="auto"/>
        <w:jc w:val="center"/>
        <w:rPr>
          <w:b/>
          <w:bCs/>
          <w:color w:val="E36C0A" w:themeColor="accent6" w:themeShade="BF"/>
          <w:sz w:val="32"/>
          <w:szCs w:val="32"/>
        </w:rPr>
      </w:pPr>
      <w:r w:rsidRPr="00096841">
        <w:rPr>
          <w:rFonts w:hint="eastAsia"/>
          <w:b/>
          <w:bCs/>
          <w:color w:val="E36C0A" w:themeColor="accent6" w:themeShade="BF"/>
          <w:sz w:val="32"/>
          <w:szCs w:val="32"/>
        </w:rPr>
        <w:t>关于修订企业所得税年度纳税申报表有关问题的公告</w:t>
      </w:r>
    </w:p>
    <w:p w14:paraId="6C2DD928" w14:textId="77777777" w:rsidR="00DF7936" w:rsidRDefault="00DF7936" w:rsidP="00096841">
      <w:pPr>
        <w:pStyle w:val="AD"/>
        <w:spacing w:line="276" w:lineRule="auto"/>
        <w:jc w:val="center"/>
      </w:pPr>
      <w:r>
        <w:rPr>
          <w:rFonts w:hint="eastAsia"/>
        </w:rPr>
        <w:t>国家税务总局公告</w:t>
      </w:r>
      <w:r>
        <w:rPr>
          <w:rFonts w:hint="eastAsia"/>
        </w:rPr>
        <w:t>2019</w:t>
      </w:r>
      <w:r>
        <w:rPr>
          <w:rFonts w:hint="eastAsia"/>
        </w:rPr>
        <w:t>年第</w:t>
      </w:r>
      <w:r>
        <w:rPr>
          <w:rFonts w:hint="eastAsia"/>
        </w:rPr>
        <w:t>41</w:t>
      </w:r>
      <w:r>
        <w:rPr>
          <w:rFonts w:hint="eastAsia"/>
        </w:rPr>
        <w:t>号</w:t>
      </w:r>
    </w:p>
    <w:p w14:paraId="6A046C6F" w14:textId="77777777" w:rsidR="00096841" w:rsidRDefault="00096841" w:rsidP="00096841">
      <w:pPr>
        <w:pStyle w:val="AD"/>
        <w:spacing w:line="276" w:lineRule="auto"/>
      </w:pPr>
    </w:p>
    <w:p w14:paraId="3CFADC20" w14:textId="2847EAB8" w:rsidR="00DF7936" w:rsidRDefault="00DF7936" w:rsidP="00096841">
      <w:pPr>
        <w:pStyle w:val="AD"/>
        <w:spacing w:line="276" w:lineRule="auto"/>
      </w:pPr>
      <w:r>
        <w:rPr>
          <w:rFonts w:hint="eastAsia"/>
        </w:rPr>
        <w:t>为贯彻落实《中华人民共和国企业所得税法》及有关税收政策，进一步优化纳税申报，现将修订企业所得税年度纳税申报表有关问题公告如下：</w:t>
      </w:r>
    </w:p>
    <w:p w14:paraId="7EDB985B" w14:textId="77777777" w:rsidR="00DF7936" w:rsidRDefault="00DF7936" w:rsidP="00096841">
      <w:pPr>
        <w:pStyle w:val="AD"/>
        <w:spacing w:line="276" w:lineRule="auto"/>
      </w:pPr>
    </w:p>
    <w:p w14:paraId="4970C801" w14:textId="77777777" w:rsidR="00DF7936" w:rsidRDefault="00DF7936" w:rsidP="00096841">
      <w:pPr>
        <w:pStyle w:val="AD"/>
        <w:spacing w:line="276" w:lineRule="auto"/>
      </w:pPr>
      <w:r>
        <w:rPr>
          <w:rFonts w:hint="eastAsia"/>
        </w:rPr>
        <w:t>一、对《中华人民共和国企业所得税年度纳税申报表（</w:t>
      </w:r>
      <w:r>
        <w:rPr>
          <w:rFonts w:hint="eastAsia"/>
        </w:rPr>
        <w:t>A</w:t>
      </w:r>
      <w:r>
        <w:rPr>
          <w:rFonts w:hint="eastAsia"/>
        </w:rPr>
        <w:t>类，</w:t>
      </w:r>
      <w:r>
        <w:rPr>
          <w:rFonts w:hint="eastAsia"/>
        </w:rPr>
        <w:t>2017</w:t>
      </w:r>
      <w:r>
        <w:rPr>
          <w:rFonts w:hint="eastAsia"/>
        </w:rPr>
        <w:t>年版）》部分表单和填报说明进行修订，修订后的部分表单和填报说明详见附件。</w:t>
      </w:r>
    </w:p>
    <w:p w14:paraId="06B5AC67" w14:textId="77777777" w:rsidR="00DF7936" w:rsidRDefault="00DF7936" w:rsidP="00096841">
      <w:pPr>
        <w:pStyle w:val="AD"/>
        <w:spacing w:line="276" w:lineRule="auto"/>
      </w:pPr>
    </w:p>
    <w:p w14:paraId="02A39D53" w14:textId="77777777" w:rsidR="00DF7936" w:rsidRDefault="00DF7936" w:rsidP="00096841">
      <w:pPr>
        <w:pStyle w:val="AD"/>
        <w:spacing w:line="276" w:lineRule="auto"/>
      </w:pPr>
      <w:r>
        <w:rPr>
          <w:rFonts w:hint="eastAsia"/>
        </w:rPr>
        <w:t>（一）对《企业所得税年度纳税申报表填报表单》、《企业所得税年度纳税申报基础信息表》（</w:t>
      </w:r>
      <w:r>
        <w:rPr>
          <w:rFonts w:hint="eastAsia"/>
        </w:rPr>
        <w:t>A000000</w:t>
      </w:r>
      <w:r>
        <w:rPr>
          <w:rFonts w:hint="eastAsia"/>
        </w:rPr>
        <w:t>）、《纳税调整项目明细表》（</w:t>
      </w:r>
      <w:r>
        <w:rPr>
          <w:rFonts w:hint="eastAsia"/>
        </w:rPr>
        <w:t>A105000</w:t>
      </w:r>
      <w:r>
        <w:rPr>
          <w:rFonts w:hint="eastAsia"/>
        </w:rPr>
        <w:t>）、《广告费和业务宣传费跨年度纳税调整明细表》（</w:t>
      </w:r>
      <w:r>
        <w:rPr>
          <w:rFonts w:hint="eastAsia"/>
        </w:rPr>
        <w:t>A105060</w:t>
      </w:r>
      <w:r>
        <w:rPr>
          <w:rFonts w:hint="eastAsia"/>
        </w:rPr>
        <w:t>）、《捐赠支出及纳税调整明细表》（</w:t>
      </w:r>
      <w:r>
        <w:rPr>
          <w:rFonts w:hint="eastAsia"/>
        </w:rPr>
        <w:t>A105070</w:t>
      </w:r>
      <w:r>
        <w:rPr>
          <w:rFonts w:hint="eastAsia"/>
        </w:rPr>
        <w:t>）、《免税、减计收入及加计扣除优惠明细表》（</w:t>
      </w:r>
      <w:r>
        <w:rPr>
          <w:rFonts w:hint="eastAsia"/>
        </w:rPr>
        <w:t>A107010</w:t>
      </w:r>
      <w:r>
        <w:rPr>
          <w:rFonts w:hint="eastAsia"/>
        </w:rPr>
        <w:t>）、《符合条件的居民企业之间的股息、红利等权益性投资收益优惠明细表》（</w:t>
      </w:r>
      <w:r>
        <w:rPr>
          <w:rFonts w:hint="eastAsia"/>
        </w:rPr>
        <w:t>A107011</w:t>
      </w:r>
      <w:r>
        <w:rPr>
          <w:rFonts w:hint="eastAsia"/>
        </w:rPr>
        <w:t>）、《减免所得税优惠明细表》（</w:t>
      </w:r>
      <w:r>
        <w:rPr>
          <w:rFonts w:hint="eastAsia"/>
        </w:rPr>
        <w:t>A107040</w:t>
      </w:r>
      <w:r>
        <w:rPr>
          <w:rFonts w:hint="eastAsia"/>
        </w:rPr>
        <w:t>）的表单样式及填报说明进行修订。</w:t>
      </w:r>
    </w:p>
    <w:p w14:paraId="59D72B94" w14:textId="77777777" w:rsidR="00DF7936" w:rsidRDefault="00DF7936" w:rsidP="00096841">
      <w:pPr>
        <w:pStyle w:val="AD"/>
        <w:spacing w:line="276" w:lineRule="auto"/>
      </w:pPr>
    </w:p>
    <w:p w14:paraId="2EAFAFF9" w14:textId="77777777" w:rsidR="00DF7936" w:rsidRDefault="00DF7936" w:rsidP="00096841">
      <w:pPr>
        <w:pStyle w:val="AD"/>
        <w:spacing w:line="276" w:lineRule="auto"/>
      </w:pPr>
      <w:r>
        <w:rPr>
          <w:rFonts w:hint="eastAsia"/>
        </w:rPr>
        <w:t>（二）对《中华人民共和国企业所得税年度纳税申报表（</w:t>
      </w:r>
      <w:r>
        <w:rPr>
          <w:rFonts w:hint="eastAsia"/>
        </w:rPr>
        <w:t>A</w:t>
      </w:r>
      <w:r>
        <w:rPr>
          <w:rFonts w:hint="eastAsia"/>
        </w:rPr>
        <w:t>类）》（</w:t>
      </w:r>
      <w:r>
        <w:rPr>
          <w:rFonts w:hint="eastAsia"/>
        </w:rPr>
        <w:t>A100000</w:t>
      </w:r>
      <w:r>
        <w:rPr>
          <w:rFonts w:hint="eastAsia"/>
        </w:rPr>
        <w:t>）、《资产折旧、摊销及纳税调整明细表》（</w:t>
      </w:r>
      <w:r>
        <w:rPr>
          <w:rFonts w:hint="eastAsia"/>
        </w:rPr>
        <w:t>A105080</w:t>
      </w:r>
      <w:r>
        <w:rPr>
          <w:rFonts w:hint="eastAsia"/>
        </w:rPr>
        <w:t>）、《企业所得税弥补亏损明细表》（</w:t>
      </w:r>
      <w:r>
        <w:rPr>
          <w:rFonts w:hint="eastAsia"/>
        </w:rPr>
        <w:t>A106000</w:t>
      </w:r>
      <w:r>
        <w:rPr>
          <w:rFonts w:hint="eastAsia"/>
        </w:rPr>
        <w:t>）、《所得减免优惠明细表》（</w:t>
      </w:r>
      <w:r>
        <w:rPr>
          <w:rFonts w:hint="eastAsia"/>
        </w:rPr>
        <w:t>A107020</w:t>
      </w:r>
      <w:r>
        <w:rPr>
          <w:rFonts w:hint="eastAsia"/>
        </w:rPr>
        <w:t>）、《境外所得纳税调整后所得明细表》（</w:t>
      </w:r>
      <w:r>
        <w:rPr>
          <w:rFonts w:hint="eastAsia"/>
        </w:rPr>
        <w:t>A108010</w:t>
      </w:r>
      <w:r>
        <w:rPr>
          <w:rFonts w:hint="eastAsia"/>
        </w:rPr>
        <w:t>）的填报说明进行修订。</w:t>
      </w:r>
    </w:p>
    <w:p w14:paraId="24FEC0D2" w14:textId="77777777" w:rsidR="00DF7936" w:rsidRDefault="00DF7936" w:rsidP="00096841">
      <w:pPr>
        <w:pStyle w:val="AD"/>
        <w:spacing w:line="276" w:lineRule="auto"/>
      </w:pPr>
    </w:p>
    <w:p w14:paraId="5C37F834" w14:textId="77777777" w:rsidR="00DF7936" w:rsidRDefault="00DF7936" w:rsidP="00096841">
      <w:pPr>
        <w:pStyle w:val="AD"/>
        <w:spacing w:line="276" w:lineRule="auto"/>
      </w:pPr>
      <w:r>
        <w:rPr>
          <w:rFonts w:hint="eastAsia"/>
        </w:rPr>
        <w:t>二、企业申报享受研发费用加计扣除政策时，按照《国家税务总局关于发布修订后的〈企业所得税优惠政策事项办理办法〉的公告》（国家税务总局公告</w:t>
      </w:r>
      <w:r>
        <w:rPr>
          <w:rFonts w:hint="eastAsia"/>
        </w:rPr>
        <w:t>2018</w:t>
      </w:r>
      <w:r>
        <w:rPr>
          <w:rFonts w:hint="eastAsia"/>
        </w:rPr>
        <w:t>年第</w:t>
      </w:r>
      <w:r>
        <w:rPr>
          <w:rFonts w:hint="eastAsia"/>
        </w:rPr>
        <w:t>23</w:t>
      </w:r>
      <w:r>
        <w:rPr>
          <w:rFonts w:hint="eastAsia"/>
        </w:rPr>
        <w:t>号）的规定执行，不再填报《研发项目可加计扣除研究开发费用情况归集表》和报送《“研发支出”辅助账汇总表》。《“研发支出”辅助账汇总表》由企业留存备查。</w:t>
      </w:r>
    </w:p>
    <w:p w14:paraId="6A39BA68" w14:textId="77777777" w:rsidR="00DF7936" w:rsidRDefault="00DF7936" w:rsidP="00096841">
      <w:pPr>
        <w:pStyle w:val="AD"/>
        <w:spacing w:line="276" w:lineRule="auto"/>
      </w:pPr>
    </w:p>
    <w:p w14:paraId="43B1079D" w14:textId="77777777" w:rsidR="00DF7936" w:rsidRDefault="00DF7936" w:rsidP="00096841">
      <w:pPr>
        <w:pStyle w:val="AD"/>
        <w:spacing w:line="276" w:lineRule="auto"/>
      </w:pPr>
      <w:r>
        <w:rPr>
          <w:rFonts w:hint="eastAsia"/>
        </w:rPr>
        <w:t>三、本公告适用于</w:t>
      </w:r>
      <w:r>
        <w:rPr>
          <w:rFonts w:hint="eastAsia"/>
        </w:rPr>
        <w:t>2019</w:t>
      </w:r>
      <w:r>
        <w:rPr>
          <w:rFonts w:hint="eastAsia"/>
        </w:rPr>
        <w:t>年度及以后年度企业所得税汇算清缴申报。《国家税务总局关于发布〈中华人民共和国企业所得税年度纳税申报表（</w:t>
      </w:r>
      <w:r>
        <w:rPr>
          <w:rFonts w:hint="eastAsia"/>
        </w:rPr>
        <w:t>A</w:t>
      </w:r>
      <w:r>
        <w:rPr>
          <w:rFonts w:hint="eastAsia"/>
        </w:rPr>
        <w:t>类，</w:t>
      </w:r>
      <w:r>
        <w:rPr>
          <w:rFonts w:hint="eastAsia"/>
        </w:rPr>
        <w:t>2017</w:t>
      </w:r>
      <w:r>
        <w:rPr>
          <w:rFonts w:hint="eastAsia"/>
        </w:rPr>
        <w:t>年版）〉的公告》（国家税务总局公告</w:t>
      </w:r>
      <w:r>
        <w:rPr>
          <w:rFonts w:hint="eastAsia"/>
        </w:rPr>
        <w:t>2017</w:t>
      </w:r>
      <w:r>
        <w:rPr>
          <w:rFonts w:hint="eastAsia"/>
        </w:rPr>
        <w:t>年第</w:t>
      </w:r>
      <w:r>
        <w:rPr>
          <w:rFonts w:hint="eastAsia"/>
        </w:rPr>
        <w:t>54</w:t>
      </w:r>
      <w:r>
        <w:rPr>
          <w:rFonts w:hint="eastAsia"/>
        </w:rPr>
        <w:t>号）、《国家税务总局关于修订〈中华人民共和国企业所得税年度纳税申报表（</w:t>
      </w:r>
      <w:r>
        <w:rPr>
          <w:rFonts w:hint="eastAsia"/>
        </w:rPr>
        <w:t>A</w:t>
      </w:r>
      <w:r>
        <w:rPr>
          <w:rFonts w:hint="eastAsia"/>
        </w:rPr>
        <w:t>类，</w:t>
      </w:r>
      <w:r>
        <w:rPr>
          <w:rFonts w:hint="eastAsia"/>
        </w:rPr>
        <w:t>2017</w:t>
      </w:r>
      <w:r>
        <w:rPr>
          <w:rFonts w:hint="eastAsia"/>
        </w:rPr>
        <w:t>年版）〉部分表单样式及填报说明的公告》（国家税务总局公告</w:t>
      </w:r>
      <w:r>
        <w:rPr>
          <w:rFonts w:hint="eastAsia"/>
        </w:rPr>
        <w:t>2018</w:t>
      </w:r>
      <w:r>
        <w:rPr>
          <w:rFonts w:hint="eastAsia"/>
        </w:rPr>
        <w:t>年第</w:t>
      </w:r>
      <w:r>
        <w:rPr>
          <w:rFonts w:hint="eastAsia"/>
        </w:rPr>
        <w:t>57</w:t>
      </w:r>
      <w:r>
        <w:rPr>
          <w:rFonts w:hint="eastAsia"/>
        </w:rPr>
        <w:t>号）、《国家税务总局关于修订〈中华人民共和国企业所得税月（季）度预缴纳税申报表（</w:t>
      </w:r>
      <w:r>
        <w:rPr>
          <w:rFonts w:hint="eastAsia"/>
        </w:rPr>
        <w:t>A</w:t>
      </w:r>
      <w:r>
        <w:rPr>
          <w:rFonts w:hint="eastAsia"/>
        </w:rPr>
        <w:t>类，</w:t>
      </w:r>
      <w:r>
        <w:rPr>
          <w:rFonts w:hint="eastAsia"/>
        </w:rPr>
        <w:t>2018</w:t>
      </w:r>
      <w:r>
        <w:rPr>
          <w:rFonts w:hint="eastAsia"/>
        </w:rPr>
        <w:t>年版）〉等部分表单样式及填报说明的公告》（国家税务总局公告</w:t>
      </w:r>
      <w:r>
        <w:rPr>
          <w:rFonts w:hint="eastAsia"/>
        </w:rPr>
        <w:t>2019</w:t>
      </w:r>
      <w:r>
        <w:rPr>
          <w:rFonts w:hint="eastAsia"/>
        </w:rPr>
        <w:t>年第</w:t>
      </w:r>
      <w:r>
        <w:rPr>
          <w:rFonts w:hint="eastAsia"/>
        </w:rPr>
        <w:t>3</w:t>
      </w:r>
      <w:r>
        <w:rPr>
          <w:rFonts w:hint="eastAsia"/>
        </w:rPr>
        <w:t>号）中的上述表单和填报说明同时废止。《国家税务总局关于企业研究开发费用税前加计扣除政策有关问题的公告》（国家税务总局公告</w:t>
      </w:r>
      <w:r>
        <w:rPr>
          <w:rFonts w:hint="eastAsia"/>
        </w:rPr>
        <w:t>2015</w:t>
      </w:r>
      <w:r>
        <w:rPr>
          <w:rFonts w:hint="eastAsia"/>
        </w:rPr>
        <w:t>年第</w:t>
      </w:r>
      <w:r>
        <w:rPr>
          <w:rFonts w:hint="eastAsia"/>
        </w:rPr>
        <w:t>97</w:t>
      </w:r>
      <w:r>
        <w:rPr>
          <w:rFonts w:hint="eastAsia"/>
        </w:rPr>
        <w:t>号）第五条中“并在报送《年度财务会计报告》的同时随附注一并报送主管税务机关”的规定和第六条第一项、附件</w:t>
      </w:r>
      <w:r>
        <w:rPr>
          <w:rFonts w:hint="eastAsia"/>
        </w:rPr>
        <w:t>6</w:t>
      </w:r>
      <w:r>
        <w:rPr>
          <w:rFonts w:hint="eastAsia"/>
        </w:rPr>
        <w:t>《研发项目可加计扣除研究开发费用情况归集表》同时废止。</w:t>
      </w:r>
    </w:p>
    <w:p w14:paraId="797DF816" w14:textId="77777777" w:rsidR="00DF7936" w:rsidRDefault="00DF7936" w:rsidP="00096841">
      <w:pPr>
        <w:pStyle w:val="AD"/>
        <w:spacing w:line="276" w:lineRule="auto"/>
      </w:pPr>
    </w:p>
    <w:p w14:paraId="70A34CF7" w14:textId="77777777" w:rsidR="00DF7936" w:rsidRDefault="00DF7936" w:rsidP="00096841">
      <w:pPr>
        <w:pStyle w:val="AD"/>
        <w:spacing w:line="276" w:lineRule="auto"/>
      </w:pPr>
      <w:r>
        <w:rPr>
          <w:rFonts w:hint="eastAsia"/>
        </w:rPr>
        <w:t>特此公告。</w:t>
      </w:r>
    </w:p>
    <w:p w14:paraId="43CC8C00" w14:textId="77777777" w:rsidR="00DF7936" w:rsidRDefault="00DF7936" w:rsidP="00096841">
      <w:pPr>
        <w:pStyle w:val="AD"/>
        <w:spacing w:line="276" w:lineRule="auto"/>
      </w:pPr>
    </w:p>
    <w:p w14:paraId="1923C7F9" w14:textId="140D4099" w:rsidR="00DF7936" w:rsidRDefault="00DF7936" w:rsidP="00096841">
      <w:pPr>
        <w:pStyle w:val="AD"/>
        <w:spacing w:line="276" w:lineRule="auto"/>
      </w:pPr>
      <w:r>
        <w:rPr>
          <w:rFonts w:hint="eastAsia"/>
        </w:rPr>
        <w:t>附件：</w:t>
      </w:r>
      <w:hyperlink r:id="rId6" w:history="1">
        <w:r w:rsidRPr="00680676">
          <w:rPr>
            <w:rStyle w:val="a9"/>
            <w:rFonts w:hint="eastAsia"/>
          </w:rPr>
          <w:t>《中华人民共和国企业所得税年度纳税申报表（</w:t>
        </w:r>
        <w:r w:rsidRPr="00680676">
          <w:rPr>
            <w:rStyle w:val="a9"/>
            <w:rFonts w:hint="eastAsia"/>
          </w:rPr>
          <w:t>A</w:t>
        </w:r>
        <w:r w:rsidRPr="00680676">
          <w:rPr>
            <w:rStyle w:val="a9"/>
            <w:rFonts w:hint="eastAsia"/>
          </w:rPr>
          <w:t>类，</w:t>
        </w:r>
        <w:r w:rsidRPr="00680676">
          <w:rPr>
            <w:rStyle w:val="a9"/>
            <w:rFonts w:hint="eastAsia"/>
          </w:rPr>
          <w:t>2017</w:t>
        </w:r>
        <w:r w:rsidRPr="00680676">
          <w:rPr>
            <w:rStyle w:val="a9"/>
            <w:rFonts w:hint="eastAsia"/>
          </w:rPr>
          <w:t>年版）》部分表单及填报说明（</w:t>
        </w:r>
        <w:r w:rsidRPr="00680676">
          <w:rPr>
            <w:rStyle w:val="a9"/>
            <w:rFonts w:hint="eastAsia"/>
          </w:rPr>
          <w:t>2019</w:t>
        </w:r>
        <w:r w:rsidRPr="00680676">
          <w:rPr>
            <w:rStyle w:val="a9"/>
            <w:rFonts w:hint="eastAsia"/>
          </w:rPr>
          <w:t>年修订）</w:t>
        </w:r>
      </w:hyperlink>
      <w:bookmarkStart w:id="0" w:name="_GoBack"/>
      <w:bookmarkEnd w:id="0"/>
    </w:p>
    <w:p w14:paraId="0CBB6B7C" w14:textId="77777777" w:rsidR="00DF7936" w:rsidRDefault="00DF7936" w:rsidP="00096841">
      <w:pPr>
        <w:pStyle w:val="AD"/>
        <w:spacing w:line="276" w:lineRule="auto"/>
      </w:pPr>
    </w:p>
    <w:p w14:paraId="0D17273A" w14:textId="77777777" w:rsidR="00DF7936" w:rsidRDefault="00DF7936" w:rsidP="00096841">
      <w:pPr>
        <w:pStyle w:val="AD"/>
        <w:spacing w:line="276" w:lineRule="auto"/>
        <w:jc w:val="right"/>
      </w:pPr>
      <w:r>
        <w:rPr>
          <w:rFonts w:hint="eastAsia"/>
        </w:rPr>
        <w:t>国家税务总局</w:t>
      </w:r>
    </w:p>
    <w:p w14:paraId="33F01199" w14:textId="03E9367C" w:rsidR="00B15193" w:rsidRDefault="00DF7936" w:rsidP="00096841">
      <w:pPr>
        <w:pStyle w:val="AD"/>
        <w:tabs>
          <w:tab w:val="left" w:pos="1870"/>
        </w:tabs>
        <w:spacing w:line="276" w:lineRule="auto"/>
        <w:jc w:val="right"/>
      </w:pPr>
      <w:r>
        <w:rPr>
          <w:rFonts w:hint="eastAsia"/>
        </w:rPr>
        <w:t>2019</w:t>
      </w:r>
      <w:r>
        <w:rPr>
          <w:rFonts w:hint="eastAsia"/>
        </w:rPr>
        <w:t>年</w:t>
      </w:r>
      <w:r>
        <w:rPr>
          <w:rFonts w:hint="eastAsia"/>
        </w:rPr>
        <w:t>12</w:t>
      </w:r>
      <w:r>
        <w:rPr>
          <w:rFonts w:hint="eastAsia"/>
        </w:rPr>
        <w:t>月</w:t>
      </w:r>
      <w:r>
        <w:rPr>
          <w:rFonts w:hint="eastAsia"/>
        </w:rPr>
        <w:t>9</w:t>
      </w:r>
      <w:r>
        <w:rPr>
          <w:rFonts w:hint="eastAsia"/>
        </w:rPr>
        <w:t>日</w:t>
      </w:r>
    </w:p>
    <w:p w14:paraId="4A5F1F9F" w14:textId="3E4CE882" w:rsidR="00DF7936" w:rsidRDefault="00DF7936" w:rsidP="00096841">
      <w:pPr>
        <w:pStyle w:val="AD"/>
        <w:spacing w:line="276" w:lineRule="auto"/>
      </w:pPr>
    </w:p>
    <w:p w14:paraId="2780A396" w14:textId="0D107B9A" w:rsidR="00DF7936" w:rsidRDefault="00DF7936" w:rsidP="00096841">
      <w:pPr>
        <w:pStyle w:val="AD"/>
        <w:spacing w:line="276" w:lineRule="auto"/>
      </w:pPr>
    </w:p>
    <w:p w14:paraId="4C6268B5" w14:textId="4C9EFBE4" w:rsidR="00DF7936" w:rsidRDefault="00DF7936" w:rsidP="00096841">
      <w:pPr>
        <w:pStyle w:val="AD"/>
        <w:spacing w:line="276" w:lineRule="auto"/>
        <w:rPr>
          <w:rStyle w:val="a9"/>
        </w:rPr>
      </w:pPr>
      <w:r>
        <w:rPr>
          <w:rFonts w:hint="eastAsia"/>
        </w:rPr>
        <w:t>信息来源：</w:t>
      </w:r>
      <w:hyperlink r:id="rId7" w:history="1">
        <w:r>
          <w:rPr>
            <w:rStyle w:val="a9"/>
          </w:rPr>
          <w:t>http://www.chinatax.gov.cn/chinatax/n810341/n810755/c5141560/content.html</w:t>
        </w:r>
      </w:hyperlink>
    </w:p>
    <w:p w14:paraId="0A3239BD" w14:textId="77777777" w:rsidR="002360CE" w:rsidRPr="002360CE" w:rsidRDefault="002360CE" w:rsidP="00096841">
      <w:pPr>
        <w:pStyle w:val="AD"/>
        <w:spacing w:line="276" w:lineRule="auto"/>
      </w:pPr>
    </w:p>
    <w:sectPr w:rsidR="002360CE" w:rsidRPr="002360C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319F5" w14:textId="77777777" w:rsidR="00B77E1C" w:rsidRDefault="00B77E1C" w:rsidP="00C20A6A">
      <w:pPr>
        <w:spacing w:line="240" w:lineRule="auto"/>
      </w:pPr>
      <w:r>
        <w:separator/>
      </w:r>
    </w:p>
  </w:endnote>
  <w:endnote w:type="continuationSeparator" w:id="0">
    <w:p w14:paraId="114B8E14" w14:textId="77777777" w:rsidR="00B77E1C" w:rsidRDefault="00B77E1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371F0" w14:textId="77777777" w:rsidR="00B77E1C" w:rsidRDefault="00B77E1C" w:rsidP="00C20A6A">
      <w:pPr>
        <w:spacing w:line="240" w:lineRule="auto"/>
      </w:pPr>
      <w:r>
        <w:separator/>
      </w:r>
    </w:p>
  </w:footnote>
  <w:footnote w:type="continuationSeparator" w:id="0">
    <w:p w14:paraId="4D3679DE" w14:textId="77777777" w:rsidR="00B77E1C" w:rsidRDefault="00B77E1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147A"/>
    <w:rsid w:val="00096841"/>
    <w:rsid w:val="000F4C6A"/>
    <w:rsid w:val="00176A25"/>
    <w:rsid w:val="001C4C6F"/>
    <w:rsid w:val="002360CE"/>
    <w:rsid w:val="003D27E2"/>
    <w:rsid w:val="0051147A"/>
    <w:rsid w:val="005F7C76"/>
    <w:rsid w:val="00680676"/>
    <w:rsid w:val="007D7BDB"/>
    <w:rsid w:val="00A548E7"/>
    <w:rsid w:val="00B15193"/>
    <w:rsid w:val="00B731F1"/>
    <w:rsid w:val="00B77E1C"/>
    <w:rsid w:val="00C20A6A"/>
    <w:rsid w:val="00C22624"/>
    <w:rsid w:val="00D02718"/>
    <w:rsid w:val="00DF7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5D243"/>
  <w15:chartTrackingRefBased/>
  <w15:docId w15:val="{6A27D24F-15B9-452F-9BAE-C1B57649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F7936"/>
    <w:pPr>
      <w:ind w:leftChars="2500" w:left="100"/>
    </w:pPr>
  </w:style>
  <w:style w:type="character" w:customStyle="1" w:styleId="a8">
    <w:name w:val="日期 字符"/>
    <w:basedOn w:val="a0"/>
    <w:link w:val="a7"/>
    <w:uiPriority w:val="99"/>
    <w:semiHidden/>
    <w:rsid w:val="00DF7936"/>
    <w:rPr>
      <w:rFonts w:ascii="Arial" w:eastAsia="宋体" w:hAnsi="Arial"/>
      <w:sz w:val="22"/>
    </w:rPr>
  </w:style>
  <w:style w:type="character" w:styleId="a9">
    <w:name w:val="Hyperlink"/>
    <w:basedOn w:val="a0"/>
    <w:uiPriority w:val="99"/>
    <w:unhideWhenUsed/>
    <w:rsid w:val="00DF7936"/>
    <w:rPr>
      <w:color w:val="0000FF"/>
      <w:u w:val="single"/>
    </w:rPr>
  </w:style>
  <w:style w:type="character" w:styleId="aa">
    <w:name w:val="Unresolved Mention"/>
    <w:basedOn w:val="a0"/>
    <w:uiPriority w:val="99"/>
    <w:semiHidden/>
    <w:unhideWhenUsed/>
    <w:rsid w:val="00680676"/>
    <w:rPr>
      <w:color w:val="605E5C"/>
      <w:shd w:val="clear" w:color="auto" w:fill="E1DFDD"/>
    </w:rPr>
  </w:style>
  <w:style w:type="character" w:styleId="ab">
    <w:name w:val="FollowedHyperlink"/>
    <w:basedOn w:val="a0"/>
    <w:uiPriority w:val="99"/>
    <w:semiHidden/>
    <w:unhideWhenUsed/>
    <w:rsid w:val="006806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tax.gov.cn/chinatax/n810341/n810755/c5141560/cont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191226001_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2019-12-26T08:28:00Z</dcterms:created>
  <dcterms:modified xsi:type="dcterms:W3CDTF">2020-04-03T08:02:00Z</dcterms:modified>
</cp:coreProperties>
</file>